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A20E" w14:textId="699D9D7F" w:rsidR="00935FB6" w:rsidRPr="00121A13" w:rsidRDefault="005855A1" w:rsidP="00121A13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3368-OEBB </w:t>
      </w:r>
      <w:r w:rsidR="00E55E4B"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Entity </w:t>
      </w:r>
      <w:r w:rsidR="0063080B">
        <w:rPr>
          <w:rFonts w:asciiTheme="minorHAnsi" w:hAnsiTheme="minorHAnsi" w:cstheme="minorHAnsi"/>
          <w:b/>
          <w:bCs/>
          <w:sz w:val="23"/>
          <w:szCs w:val="23"/>
        </w:rPr>
        <w:t xml:space="preserve">June </w:t>
      </w:r>
      <w:r w:rsidR="00E55E4B" w:rsidRPr="00121A13">
        <w:rPr>
          <w:rFonts w:asciiTheme="minorHAnsi" w:hAnsiTheme="minorHAnsi" w:cstheme="minorHAnsi"/>
          <w:b/>
          <w:bCs/>
          <w:sz w:val="23"/>
          <w:szCs w:val="23"/>
        </w:rPr>
        <w:t>E</w:t>
      </w:r>
      <w:r w:rsidR="00B610D6"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mail </w:t>
      </w:r>
      <w:r w:rsidR="009712EA">
        <w:rPr>
          <w:rFonts w:asciiTheme="minorHAnsi" w:hAnsiTheme="minorHAnsi" w:cstheme="minorHAnsi"/>
          <w:b/>
          <w:bCs/>
          <w:sz w:val="23"/>
          <w:szCs w:val="23"/>
        </w:rPr>
        <w:t>M</w:t>
      </w:r>
      <w:r w:rsidR="005A7FD9">
        <w:rPr>
          <w:rFonts w:asciiTheme="minorHAnsi" w:hAnsiTheme="minorHAnsi" w:cstheme="minorHAnsi"/>
          <w:b/>
          <w:bCs/>
          <w:sz w:val="23"/>
          <w:szCs w:val="23"/>
        </w:rPr>
        <w:t>aternity Care</w:t>
      </w:r>
      <w:r w:rsidR="009712E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50538">
        <w:rPr>
          <w:rFonts w:asciiTheme="minorHAnsi" w:hAnsiTheme="minorHAnsi" w:cstheme="minorHAnsi"/>
          <w:b/>
          <w:bCs/>
          <w:sz w:val="23"/>
          <w:szCs w:val="23"/>
        </w:rPr>
        <w:t>Resources</w:t>
      </w:r>
      <w:r w:rsidR="00545E19">
        <w:rPr>
          <w:rFonts w:asciiTheme="minorHAnsi" w:hAnsiTheme="minorHAnsi" w:cstheme="minorHAnsi"/>
          <w:b/>
          <w:bCs/>
          <w:sz w:val="23"/>
          <w:szCs w:val="23"/>
        </w:rPr>
        <w:t xml:space="preserve"> – </w:t>
      </w:r>
      <w:r w:rsidR="004644CC" w:rsidRPr="00545E19">
        <w:rPr>
          <w:rFonts w:asciiTheme="minorHAnsi" w:hAnsiTheme="minorHAnsi" w:cstheme="minorHAnsi"/>
          <w:b/>
          <w:bCs/>
          <w:sz w:val="23"/>
          <w:szCs w:val="23"/>
        </w:rPr>
        <w:t>M</w:t>
      </w:r>
      <w:r w:rsidR="00545E19" w:rsidRPr="00545E19">
        <w:rPr>
          <w:rFonts w:asciiTheme="minorHAnsi" w:hAnsiTheme="minorHAnsi" w:cstheme="minorHAnsi"/>
          <w:b/>
          <w:bCs/>
          <w:sz w:val="23"/>
          <w:szCs w:val="23"/>
        </w:rPr>
        <w:t>oda</w:t>
      </w:r>
      <w:r w:rsidR="004644CC" w:rsidRPr="00545E19">
        <w:rPr>
          <w:rFonts w:asciiTheme="minorHAnsi" w:hAnsiTheme="minorHAnsi" w:cstheme="minorHAnsi"/>
          <w:b/>
          <w:bCs/>
          <w:sz w:val="23"/>
          <w:szCs w:val="23"/>
        </w:rPr>
        <w:t xml:space="preserve"> ONLY</w:t>
      </w:r>
    </w:p>
    <w:p w14:paraId="0E2BD936" w14:textId="34E7EEFD" w:rsidR="00E10BB7" w:rsidRPr="00121A13" w:rsidRDefault="00BC6F4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Draft: </w:t>
      </w:r>
      <w:r w:rsidR="00002A4D">
        <w:rPr>
          <w:rFonts w:asciiTheme="minorHAnsi" w:hAnsiTheme="minorHAnsi" w:cstheme="minorHAnsi"/>
          <w:sz w:val="23"/>
          <w:szCs w:val="23"/>
        </w:rPr>
        <w:t>v</w:t>
      </w:r>
      <w:r w:rsidR="00B35947">
        <w:rPr>
          <w:rFonts w:asciiTheme="minorHAnsi" w:hAnsiTheme="minorHAnsi" w:cstheme="minorHAnsi"/>
          <w:sz w:val="23"/>
          <w:szCs w:val="23"/>
        </w:rPr>
        <w:t>2</w:t>
      </w:r>
      <w:r w:rsidR="007001B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338B0E1" w14:textId="40C82931" w:rsidR="00E10BB7" w:rsidRPr="00121A13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>Today’s date:</w:t>
      </w:r>
      <w:r w:rsidR="00935FB6" w:rsidRPr="00121A13">
        <w:rPr>
          <w:rFonts w:asciiTheme="minorHAnsi" w:hAnsiTheme="minorHAnsi" w:cstheme="minorHAnsi"/>
          <w:sz w:val="23"/>
          <w:szCs w:val="23"/>
        </w:rPr>
        <w:t xml:space="preserve"> </w:t>
      </w:r>
      <w:r w:rsidR="00545E19">
        <w:rPr>
          <w:rFonts w:asciiTheme="minorHAnsi" w:hAnsiTheme="minorHAnsi" w:cstheme="minorHAnsi"/>
          <w:sz w:val="23"/>
          <w:szCs w:val="23"/>
        </w:rPr>
        <w:t>4</w:t>
      </w:r>
      <w:r w:rsidR="00935FB6" w:rsidRPr="00121A13">
        <w:rPr>
          <w:rFonts w:asciiTheme="minorHAnsi" w:hAnsiTheme="minorHAnsi" w:cstheme="minorHAnsi"/>
          <w:sz w:val="23"/>
          <w:szCs w:val="23"/>
        </w:rPr>
        <w:t>/</w:t>
      </w:r>
      <w:r w:rsidR="00002A4D">
        <w:rPr>
          <w:rFonts w:asciiTheme="minorHAnsi" w:hAnsiTheme="minorHAnsi" w:cstheme="minorHAnsi"/>
          <w:sz w:val="23"/>
          <w:szCs w:val="23"/>
        </w:rPr>
        <w:t>2</w:t>
      </w:r>
      <w:r w:rsidR="00B35947">
        <w:rPr>
          <w:rFonts w:asciiTheme="minorHAnsi" w:hAnsiTheme="minorHAnsi" w:cstheme="minorHAnsi"/>
          <w:sz w:val="23"/>
          <w:szCs w:val="23"/>
        </w:rPr>
        <w:t>3</w:t>
      </w:r>
      <w:r w:rsidR="00935FB6" w:rsidRPr="00121A13">
        <w:rPr>
          <w:rFonts w:asciiTheme="minorHAnsi" w:hAnsiTheme="minorHAnsi" w:cstheme="minorHAnsi"/>
          <w:sz w:val="23"/>
          <w:szCs w:val="23"/>
        </w:rPr>
        <w:t>/2</w:t>
      </w:r>
      <w:r w:rsidR="00545E19">
        <w:rPr>
          <w:rFonts w:asciiTheme="minorHAnsi" w:hAnsiTheme="minorHAnsi" w:cstheme="minorHAnsi"/>
          <w:sz w:val="23"/>
          <w:szCs w:val="23"/>
        </w:rPr>
        <w:t>6</w:t>
      </w:r>
    </w:p>
    <w:p w14:paraId="53009F3A" w14:textId="08A22BF4" w:rsidR="00E10BB7" w:rsidRPr="00121A13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Audience: </w:t>
      </w:r>
      <w:r w:rsidR="0069765E" w:rsidRPr="00121A13">
        <w:rPr>
          <w:rFonts w:asciiTheme="minorHAnsi" w:hAnsiTheme="minorHAnsi" w:cstheme="minorHAnsi"/>
          <w:sz w:val="23"/>
          <w:szCs w:val="23"/>
        </w:rPr>
        <w:t xml:space="preserve">OEBB </w:t>
      </w:r>
      <w:r w:rsidR="005855A1" w:rsidRPr="00121A13">
        <w:rPr>
          <w:rFonts w:asciiTheme="minorHAnsi" w:hAnsiTheme="minorHAnsi" w:cstheme="minorHAnsi"/>
          <w:sz w:val="23"/>
          <w:szCs w:val="23"/>
        </w:rPr>
        <w:t>Entity/Members</w:t>
      </w:r>
    </w:p>
    <w:p w14:paraId="4E2A7D10" w14:textId="0F0F8BC1" w:rsidR="00A7410C" w:rsidRPr="00121A13" w:rsidRDefault="00E10BB7" w:rsidP="00121A13">
      <w:pPr>
        <w:spacing w:after="120"/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Writer: </w:t>
      </w:r>
      <w:r w:rsidR="00935FB6" w:rsidRPr="00121A13">
        <w:rPr>
          <w:rFonts w:asciiTheme="minorHAnsi" w:hAnsiTheme="minorHAnsi" w:cstheme="minorHAnsi"/>
          <w:sz w:val="23"/>
          <w:szCs w:val="23"/>
        </w:rPr>
        <w:t>Stan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7735"/>
      </w:tblGrid>
      <w:tr w:rsidR="007978F7" w:rsidRPr="00121A13" w14:paraId="6F54DD84" w14:textId="77777777" w:rsidTr="004E38A8">
        <w:tc>
          <w:tcPr>
            <w:tcW w:w="1615" w:type="dxa"/>
            <w:shd w:val="clear" w:color="auto" w:fill="F2F2F2" w:themeFill="background1" w:themeFillShade="F2"/>
          </w:tcPr>
          <w:p w14:paraId="5E6AC028" w14:textId="10DA3108" w:rsidR="00B74C94" w:rsidRPr="00121A13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14:paraId="405A9D64" w14:textId="105B963D" w:rsidR="007978F7" w:rsidRPr="00121A13" w:rsidRDefault="00B610D6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OEBB </w:t>
            </w:r>
            <w:r w:rsidR="00EE2A31" w:rsidRPr="00121A13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121A13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4590C" w:rsidRPr="00121A13" w14:paraId="7D114AFA" w14:textId="77777777" w:rsidTr="004E38A8">
        <w:trPr>
          <w:trHeight w:val="242"/>
        </w:trPr>
        <w:tc>
          <w:tcPr>
            <w:tcW w:w="1615" w:type="dxa"/>
          </w:tcPr>
          <w:p w14:paraId="25C30924" w14:textId="6AD33CA1" w:rsidR="001712B9" w:rsidRPr="00121A13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735" w:type="dxa"/>
          </w:tcPr>
          <w:p w14:paraId="46426B0A" w14:textId="4E7AC3C1" w:rsidR="00445165" w:rsidRPr="00121A13" w:rsidRDefault="0048380A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</w:t>
            </w:r>
            <w:r w:rsidR="00445165">
              <w:rPr>
                <w:rFonts w:asciiTheme="minorHAnsi" w:hAnsiTheme="minorHAnsi" w:cstheme="minorHAnsi"/>
                <w:sz w:val="23"/>
                <w:szCs w:val="23"/>
              </w:rPr>
              <w:t xml:space="preserve">aternity care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support for you and your baby</w:t>
            </w:r>
          </w:p>
        </w:tc>
      </w:tr>
      <w:tr w:rsidR="003E1999" w:rsidRPr="00121A13" w14:paraId="71135F91" w14:textId="77777777" w:rsidTr="004E38A8">
        <w:trPr>
          <w:trHeight w:val="242"/>
        </w:trPr>
        <w:tc>
          <w:tcPr>
            <w:tcW w:w="1615" w:type="dxa"/>
          </w:tcPr>
          <w:p w14:paraId="10811E6D" w14:textId="04DB4524" w:rsidR="003E1999" w:rsidRPr="00121A13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Logos</w:t>
            </w:r>
          </w:p>
        </w:tc>
        <w:tc>
          <w:tcPr>
            <w:tcW w:w="7735" w:type="dxa"/>
          </w:tcPr>
          <w:p w14:paraId="44790075" w14:textId="4E34DCFB" w:rsidR="003E1999" w:rsidRPr="00121A13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Moda Health, OEBB</w:t>
            </w:r>
          </w:p>
        </w:tc>
      </w:tr>
      <w:tr w:rsidR="003E1999" w:rsidRPr="00121A13" w14:paraId="496DB27F" w14:textId="77777777" w:rsidTr="004E38A8">
        <w:trPr>
          <w:trHeight w:val="242"/>
        </w:trPr>
        <w:tc>
          <w:tcPr>
            <w:tcW w:w="1615" w:type="dxa"/>
          </w:tcPr>
          <w:p w14:paraId="3D375C27" w14:textId="4FC3B9FF" w:rsidR="003E1999" w:rsidRPr="00121A13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Image</w:t>
            </w:r>
            <w:r w:rsidR="00F5522D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(s)</w:t>
            </w:r>
          </w:p>
        </w:tc>
        <w:tc>
          <w:tcPr>
            <w:tcW w:w="7735" w:type="dxa"/>
          </w:tcPr>
          <w:p w14:paraId="0FD715D8" w14:textId="1CF91BD6" w:rsidR="003E1999" w:rsidRPr="00121A13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TBD</w:t>
            </w:r>
          </w:p>
        </w:tc>
      </w:tr>
      <w:tr w:rsidR="005855A1" w:rsidRPr="00121A13" w14:paraId="4CEC4B0F" w14:textId="77777777" w:rsidTr="004E38A8">
        <w:trPr>
          <w:trHeight w:val="242"/>
        </w:trPr>
        <w:tc>
          <w:tcPr>
            <w:tcW w:w="1615" w:type="dxa"/>
          </w:tcPr>
          <w:p w14:paraId="58352848" w14:textId="245EBD24" w:rsidR="005855A1" w:rsidRPr="00121A13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735" w:type="dxa"/>
          </w:tcPr>
          <w:p w14:paraId="0A5729D3" w14:textId="47067952" w:rsidR="005855A1" w:rsidRPr="00187E70" w:rsidRDefault="008E6071" w:rsidP="00A10E5C">
            <w:pPr>
              <w:ind w:right="1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Access maternity care </w:t>
            </w:r>
            <w:r w:rsidR="004451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you and your </w:t>
            </w:r>
            <w:r w:rsidR="004451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bab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y!</w:t>
            </w:r>
          </w:p>
        </w:tc>
      </w:tr>
      <w:tr w:rsidR="0024590C" w:rsidRPr="00121A13" w14:paraId="20324E85" w14:textId="77777777" w:rsidTr="004E38A8">
        <w:trPr>
          <w:trHeight w:val="629"/>
        </w:trPr>
        <w:tc>
          <w:tcPr>
            <w:tcW w:w="1615" w:type="dxa"/>
          </w:tcPr>
          <w:p w14:paraId="1B764BB0" w14:textId="77777777" w:rsidR="00533932" w:rsidRPr="00121A13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735" w:type="dxa"/>
          </w:tcPr>
          <w:p w14:paraId="02704C24" w14:textId="3315EA2B" w:rsidR="00127480" w:rsidRDefault="0048380A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48380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Pregnancy </w:t>
            </w:r>
            <w:r w:rsidR="006E317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ca</w:t>
            </w:r>
            <w:r w:rsidR="00123AC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n</w:t>
            </w:r>
            <w:r w:rsidR="006E317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be both joyful and overwhelming</w:t>
            </w:r>
            <w:r w:rsidRPr="0048380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 You don</w:t>
            </w:r>
            <w:r w:rsidR="006E317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’</w:t>
            </w:r>
            <w:r w:rsidRPr="0048380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t have to figure it out alone. Your health plan is here to support you and your baby from the start.</w:t>
            </w:r>
          </w:p>
          <w:p w14:paraId="281EEB28" w14:textId="77777777" w:rsidR="00127480" w:rsidRDefault="00127480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0B366619" w14:textId="01E95324" w:rsidR="00127480" w:rsidRDefault="000A6072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bookmarkStart w:id="0" w:name="_Hlk192238438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Whether you</w:t>
            </w:r>
            <w:r w:rsidR="0012748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’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re expecting or </w:t>
            </w:r>
            <w:r w:rsidR="0048380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just welcomed your baby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r w:rsidR="00B46C7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as an OEBB member </w:t>
            </w:r>
            <w:r w:rsidR="0048380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you have help you can trust. Moda Health’s </w:t>
            </w:r>
            <w:r w:rsidR="0012748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</w:t>
            </w:r>
            <w:r w:rsidR="00445165" w:rsidRPr="0044516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aternity care </w:t>
            </w:r>
            <w:r w:rsidR="0012748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benefits provide </w:t>
            </w:r>
            <w:r w:rsidR="00127480" w:rsidRPr="0012748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the resources </w:t>
            </w:r>
            <w:r w:rsidR="002316B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to help you </w:t>
            </w:r>
            <w:r w:rsidR="0048380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find care, guidance and support at no </w:t>
            </w:r>
            <w:r w:rsidR="0080459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extra </w:t>
            </w:r>
            <w:r w:rsidR="0048380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cost to you</w:t>
            </w:r>
            <w:r w:rsidR="00127480" w:rsidRPr="0012748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6F368B84" w14:textId="77777777" w:rsidR="00127480" w:rsidRDefault="00127480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2BCACD6E" w14:textId="1077EB2B" w:rsidR="00384591" w:rsidRPr="00384591" w:rsidRDefault="00384591" w:rsidP="00384591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&lt;h2&gt;Moda Health members&lt;/h2&gt;</w:t>
            </w:r>
            <w:r w:rsidRPr="0038459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</w:p>
          <w:p w14:paraId="36126A64" w14:textId="169EDEDD" w:rsidR="00384591" w:rsidRDefault="00987710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Moda </w:t>
            </w:r>
            <w:r w:rsidR="00500B97" w:rsidRPr="00500B9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is here to support you through each stage. You have access to helpful programs that make this time easier and more supported</w:t>
            </w:r>
            <w:bookmarkEnd w:id="0"/>
            <w:r w:rsidR="00500B9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6A429E08" w14:textId="77777777" w:rsidR="005A7FD9" w:rsidRDefault="005A7FD9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1ECF98CC" w14:textId="0292016A" w:rsidR="005A7FD9" w:rsidRPr="005A7FD9" w:rsidRDefault="005A7FD9" w:rsidP="00554CF6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5A7FD9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Doula</w:t>
            </w:r>
            <w:r w:rsidR="00551E29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s</w:t>
            </w:r>
            <w:r w:rsidR="002B59DF" w:rsidRPr="0029230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*</w:t>
            </w:r>
          </w:p>
          <w:p w14:paraId="2F276E34" w14:textId="5E1AD0B7" w:rsidR="00445165" w:rsidRDefault="00207E3A" w:rsidP="00554CF6">
            <w:pPr>
              <w:pStyle w:val="NormalWeb"/>
              <w:shd w:val="clear" w:color="auto" w:fill="FFFFFF"/>
              <w:spacing w:before="120" w:beforeAutospacing="0" w:after="120" w:afterAutospacing="0"/>
              <w:ind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Get non-medical support </w:t>
            </w:r>
            <w:r w:rsidR="00500B9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during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pregnancy, childbirth and </w:t>
            </w:r>
            <w:r w:rsidR="00500B9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after your baby arrives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. A doula </w:t>
            </w:r>
            <w:r w:rsidR="00500B9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help</w:t>
            </w:r>
            <w:r w:rsidR="00642AE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s</w:t>
            </w:r>
            <w:r w:rsidR="00500B9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you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have a more safe, memorable and empowering birth experience</w:t>
            </w:r>
            <w:r w:rsidR="0093192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through each step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561386D4" w14:textId="5D5CCBB1" w:rsidR="005A7FD9" w:rsidRDefault="005A7FD9" w:rsidP="00554CF6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hyperlink r:id="rId10" w:history="1">
              <w:r w:rsidRPr="005A7FD9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Doulas</w:t>
              </w:r>
            </w:hyperlink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Pr="005A7FD9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  <w:r w:rsidRPr="005A7FD9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br/>
            </w:r>
          </w:p>
          <w:p w14:paraId="1685F7CA" w14:textId="69C3F1BB" w:rsidR="005A7FD9" w:rsidRPr="005A7FD9" w:rsidRDefault="005A7FD9" w:rsidP="00554CF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5A7FD9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Maternity Care Program</w:t>
            </w:r>
            <w:r w:rsidR="00987710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– Growing </w:t>
            </w:r>
            <w:r w:rsidR="007D6EEF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t</w:t>
            </w:r>
            <w:r w:rsidR="00987710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ogether</w:t>
            </w:r>
          </w:p>
          <w:p w14:paraId="3306F456" w14:textId="5B6B1B6B" w:rsidR="00445165" w:rsidRDefault="00500B97" w:rsidP="00554CF6">
            <w:pPr>
              <w:pStyle w:val="NormalWeb"/>
              <w:shd w:val="clear" w:color="auto" w:fill="FFFFFF"/>
              <w:spacing w:before="120" w:beforeAutospacing="0" w:after="120" w:afterAutospacing="0"/>
              <w:ind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</w:t>
            </w:r>
            <w:r w:rsidR="00BC463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onnect with personalized health coach,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get help after birth and find local support. This program helps you </w:t>
            </w:r>
            <w:r w:rsidR="0098771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navigate pregnancy and early par</w:t>
            </w:r>
            <w:r w:rsidR="00BA377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en</w:t>
            </w:r>
            <w:r w:rsidR="0098771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thood with confidence. </w:t>
            </w:r>
            <w:r w:rsidR="00BC463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</w:p>
          <w:p w14:paraId="54170DE4" w14:textId="77777777" w:rsidR="004319A0" w:rsidRDefault="004319A0" w:rsidP="00554CF6">
            <w:pPr>
              <w:pStyle w:val="NormalWeb"/>
              <w:shd w:val="clear" w:color="auto" w:fill="FFFFFF"/>
              <w:spacing w:before="120" w:beforeAutospacing="0" w:after="0" w:afterAutospacing="0"/>
              <w:ind w:right="72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hyperlink r:id="rId11" w:history="1">
              <w:r w:rsidRPr="005A7FD9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Maternity Care Program</w:t>
              </w:r>
            </w:hyperlink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Pr="005A7FD9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</w:p>
          <w:p w14:paraId="50CD2956" w14:textId="77777777" w:rsidR="00B35947" w:rsidRDefault="00B35947" w:rsidP="00554CF6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</w:p>
          <w:p w14:paraId="0A7FA73F" w14:textId="5353CC30" w:rsidR="001C44F6" w:rsidRDefault="001C44F6" w:rsidP="00554CF6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Find Care</w:t>
            </w:r>
          </w:p>
          <w:p w14:paraId="5E3FC0D3" w14:textId="77777777" w:rsidR="001C44F6" w:rsidRPr="00253DDB" w:rsidRDefault="001C44F6" w:rsidP="00554CF6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253DD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Need to find an in-network provider near you? Use our online provider directory tool, Find Care, to search for in-network providers. </w:t>
            </w:r>
          </w:p>
          <w:p w14:paraId="03CA7F3B" w14:textId="4ED54D8C" w:rsidR="001C44F6" w:rsidRDefault="001C44F6" w:rsidP="00554CF6">
            <w:pPr>
              <w:pStyle w:val="NormalWeb"/>
              <w:shd w:val="clear" w:color="auto" w:fill="FFFFFF"/>
              <w:spacing w:before="120" w:beforeAutospacing="0" w:after="0" w:afterAutospacing="0"/>
              <w:ind w:right="72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hyperlink r:id="rId12" w:history="1">
              <w:r w:rsidRPr="00253DDB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Find Care</w:t>
              </w:r>
            </w:hyperlink>
            <w:r w:rsidRPr="00253DD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Pr="00253DDB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</w:p>
          <w:p w14:paraId="137CB8B0" w14:textId="77777777" w:rsidR="004319A0" w:rsidRPr="0032288E" w:rsidRDefault="004319A0" w:rsidP="004319A0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32C5F36F" w14:textId="21D60598" w:rsidR="004319A0" w:rsidRDefault="004319A0" w:rsidP="004319A0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292307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* Please see your Member Handbook for details</w:t>
            </w:r>
            <w:r w:rsidR="006D33C7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or reach out to </w:t>
            </w:r>
            <w:proofErr w:type="gramStart"/>
            <w:r w:rsidR="006D33C7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the Moda</w:t>
            </w:r>
            <w:proofErr w:type="gramEnd"/>
            <w:r w:rsidR="006D33C7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Health Navigators to learn more</w:t>
            </w:r>
            <w:r w:rsidRPr="00292307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.</w:t>
            </w:r>
          </w:p>
          <w:p w14:paraId="6F18A557" w14:textId="77777777" w:rsidR="004319A0" w:rsidRPr="0032288E" w:rsidRDefault="004319A0" w:rsidP="004319A0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1F8BE767" w14:textId="77777777" w:rsidR="004319A0" w:rsidRPr="004C6F3D" w:rsidRDefault="004319A0" w:rsidP="004C6F3D">
            <w:pPr>
              <w:pStyle w:val="NormalWeb"/>
              <w:shd w:val="clear" w:color="auto" w:fill="FFFFFF"/>
              <w:spacing w:before="0" w:beforeAutospacing="0" w:after="120" w:afterAutospacing="0"/>
              <w:ind w:right="244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4C6F3D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Questions?</w:t>
            </w:r>
            <w:r w:rsidRPr="004C6F3D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We’re here to help!</w:t>
            </w:r>
          </w:p>
          <w:p w14:paraId="3EC2BE78" w14:textId="7119F611" w:rsidR="00185915" w:rsidRPr="004C6F3D" w:rsidRDefault="004C6F3D" w:rsidP="00B7597F">
            <w:pPr>
              <w:pStyle w:val="NormalWeb"/>
              <w:shd w:val="clear" w:color="auto" w:fill="FFFFFF"/>
              <w:spacing w:before="0" w:beforeAutospacing="0" w:after="40" w:afterAutospacing="0"/>
              <w:ind w:right="154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4C6F3D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For questions, call </w:t>
            </w:r>
            <w:r w:rsidR="001D75F6">
              <w:rPr>
                <w:rFonts w:asciiTheme="minorHAnsi" w:hAnsiTheme="minorHAnsi" w:cstheme="minorHAnsi"/>
                <w:sz w:val="23"/>
                <w:szCs w:val="23"/>
              </w:rPr>
              <w:t xml:space="preserve">the Moda 360 Navigator </w:t>
            </w:r>
            <w:r w:rsidR="00B65A87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1D75F6">
              <w:rPr>
                <w:rFonts w:asciiTheme="minorHAnsi" w:hAnsiTheme="minorHAnsi" w:cstheme="minorHAnsi"/>
                <w:sz w:val="23"/>
                <w:szCs w:val="23"/>
              </w:rPr>
              <w:t xml:space="preserve">eam </w:t>
            </w:r>
            <w:r w:rsidRPr="004C6F3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 w:rsidRPr="004C6F3D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866-923-0409</w:t>
            </w:r>
            <w:r w:rsidRPr="004C6F3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4C6F3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(TTY users, </w:t>
            </w:r>
            <w:r w:rsidR="001D75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please </w:t>
            </w:r>
            <w:r w:rsidRPr="004C6F3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dial 711)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Pr="004C6F3D">
              <w:rPr>
                <w:rFonts w:asciiTheme="minorHAnsi" w:hAnsiTheme="minorHAnsi" w:cstheme="minorHAnsi"/>
                <w:sz w:val="23"/>
                <w:szCs w:val="23"/>
              </w:rPr>
              <w:t>or email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hyperlink r:id="rId13" w:history="1">
              <w:r w:rsidRPr="004C6F3D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OEBBquestions@modahealth.com</w:t>
              </w:r>
            </w:hyperlink>
            <w:r w:rsidRPr="004C6F3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  <w:r w:rsidR="00185915" w:rsidRPr="004C6F3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</w:p>
          <w:p w14:paraId="158EFC5F" w14:textId="77777777" w:rsidR="00F5522D" w:rsidRPr="004C6F3D" w:rsidRDefault="00F5522D" w:rsidP="004C6F3D">
            <w:pPr>
              <w:pStyle w:val="NormalWeb"/>
              <w:shd w:val="clear" w:color="auto" w:fill="FFFFFF"/>
              <w:spacing w:before="0" w:beforeAutospacing="0" w:after="0" w:afterAutospacing="0"/>
              <w:ind w:right="244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85D4132" w14:textId="71FC5F02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Health plans provided by Moda Health Plans, Inc</w:t>
            </w:r>
            <w:r w:rsidR="001721EC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. </w:t>
            </w:r>
            <w:hyperlink r:id="rId14" w:history="1">
              <w:r w:rsidR="001721EC" w:rsidRPr="001721EC">
                <w:rPr>
                  <w:rStyle w:val="Hyperlink"/>
                  <w:rFonts w:asciiTheme="minorHAnsi" w:hAnsiTheme="minorHAnsi" w:cstheme="minorHAnsi"/>
                  <w:i/>
                  <w:iCs/>
                  <w:sz w:val="23"/>
                  <w:szCs w:val="23"/>
                </w:rPr>
                <w:t>Moda Health Privacy and Transparency Center</w:t>
              </w:r>
            </w:hyperlink>
          </w:p>
          <w:p w14:paraId="01DFE53A" w14:textId="5EF28DB1" w:rsidR="007E6A58" w:rsidRPr="00121A13" w:rsidRDefault="007E6A58" w:rsidP="006D6E3D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2011FEB" w14:textId="54384F48" w:rsidR="00292307" w:rsidRPr="006B66A5" w:rsidRDefault="007307D1" w:rsidP="006B66A5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If you’re not a Moda member, please check your medical plan to see what</w:t>
            </w:r>
            <w:r w:rsidR="00D7418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5A7FD9">
              <w:rPr>
                <w:rFonts w:asciiTheme="minorHAnsi" w:hAnsiTheme="minorHAnsi" w:cstheme="minorHAnsi"/>
                <w:sz w:val="23"/>
                <w:szCs w:val="23"/>
              </w:rPr>
              <w:t>maternity care</w:t>
            </w:r>
            <w:r w:rsidR="009712EA">
              <w:rPr>
                <w:rFonts w:asciiTheme="minorHAnsi" w:hAnsiTheme="minorHAnsi" w:cstheme="minorHAnsi"/>
                <w:sz w:val="23"/>
                <w:szCs w:val="23"/>
              </w:rPr>
              <w:t xml:space="preserve"> resources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are available to you.</w:t>
            </w:r>
          </w:p>
        </w:tc>
      </w:tr>
    </w:tbl>
    <w:p w14:paraId="4E0B8A63" w14:textId="77777777" w:rsidR="00EF0869" w:rsidRDefault="00EF0869" w:rsidP="00121A13">
      <w:pPr>
        <w:rPr>
          <w:rFonts w:asciiTheme="minorHAnsi" w:hAnsiTheme="minorHAnsi" w:cstheme="minorHAnsi"/>
          <w:noProof/>
          <w:sz w:val="23"/>
          <w:szCs w:val="23"/>
        </w:rPr>
      </w:pPr>
    </w:p>
    <w:sectPr w:rsidR="00EF0869" w:rsidSect="008A2DC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AB1D" w14:textId="77777777" w:rsidR="00C33650" w:rsidRDefault="00C33650" w:rsidP="0024590C">
      <w:r>
        <w:separator/>
      </w:r>
    </w:p>
  </w:endnote>
  <w:endnote w:type="continuationSeparator" w:id="0">
    <w:p w14:paraId="5D041B02" w14:textId="77777777" w:rsidR="00C33650" w:rsidRDefault="00C33650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76B5" w14:textId="77777777" w:rsidR="00C33650" w:rsidRDefault="00C33650" w:rsidP="0024590C">
      <w:r>
        <w:separator/>
      </w:r>
    </w:p>
  </w:footnote>
  <w:footnote w:type="continuationSeparator" w:id="0">
    <w:p w14:paraId="2D2DE399" w14:textId="77777777" w:rsidR="00C33650" w:rsidRDefault="00C33650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56E0"/>
    <w:multiLevelType w:val="hybridMultilevel"/>
    <w:tmpl w:val="65586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7"/>
  </w:num>
  <w:num w:numId="2" w16cid:durableId="680591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3"/>
  </w:num>
  <w:num w:numId="4" w16cid:durableId="943418175">
    <w:abstractNumId w:val="12"/>
  </w:num>
  <w:num w:numId="5" w16cid:durableId="36131406">
    <w:abstractNumId w:val="11"/>
  </w:num>
  <w:num w:numId="6" w16cid:durableId="1327630618">
    <w:abstractNumId w:val="9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8"/>
  </w:num>
  <w:num w:numId="13" w16cid:durableId="2125150054">
    <w:abstractNumId w:val="6"/>
  </w:num>
  <w:num w:numId="14" w16cid:durableId="950473972">
    <w:abstractNumId w:val="1"/>
  </w:num>
  <w:num w:numId="15" w16cid:durableId="1055198956">
    <w:abstractNumId w:val="10"/>
  </w:num>
  <w:num w:numId="16" w16cid:durableId="83152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2C"/>
    <w:rsid w:val="00002A4D"/>
    <w:rsid w:val="00002FBF"/>
    <w:rsid w:val="000046E1"/>
    <w:rsid w:val="000121E7"/>
    <w:rsid w:val="00017D8D"/>
    <w:rsid w:val="00017FE8"/>
    <w:rsid w:val="00035AD8"/>
    <w:rsid w:val="00060A10"/>
    <w:rsid w:val="000620B3"/>
    <w:rsid w:val="000632FF"/>
    <w:rsid w:val="00066EEC"/>
    <w:rsid w:val="00067D60"/>
    <w:rsid w:val="0007320B"/>
    <w:rsid w:val="0008018A"/>
    <w:rsid w:val="00083868"/>
    <w:rsid w:val="000A17B2"/>
    <w:rsid w:val="000A6072"/>
    <w:rsid w:val="000C2853"/>
    <w:rsid w:val="000D4A24"/>
    <w:rsid w:val="000E3E8D"/>
    <w:rsid w:val="00102416"/>
    <w:rsid w:val="00111C9F"/>
    <w:rsid w:val="0011428F"/>
    <w:rsid w:val="001169F2"/>
    <w:rsid w:val="00121A13"/>
    <w:rsid w:val="00121FA5"/>
    <w:rsid w:val="00123ACB"/>
    <w:rsid w:val="00127480"/>
    <w:rsid w:val="00131DE5"/>
    <w:rsid w:val="0014769B"/>
    <w:rsid w:val="00157AFA"/>
    <w:rsid w:val="001712B9"/>
    <w:rsid w:val="001721EC"/>
    <w:rsid w:val="00181C8D"/>
    <w:rsid w:val="00183B9D"/>
    <w:rsid w:val="00185915"/>
    <w:rsid w:val="00187E70"/>
    <w:rsid w:val="001B03AA"/>
    <w:rsid w:val="001B36C1"/>
    <w:rsid w:val="001C3F37"/>
    <w:rsid w:val="001C44F6"/>
    <w:rsid w:val="001C50AB"/>
    <w:rsid w:val="001C76A1"/>
    <w:rsid w:val="001D4BF9"/>
    <w:rsid w:val="001D75F6"/>
    <w:rsid w:val="001E5A2E"/>
    <w:rsid w:val="001E620E"/>
    <w:rsid w:val="00200BB2"/>
    <w:rsid w:val="00207E3A"/>
    <w:rsid w:val="002316BF"/>
    <w:rsid w:val="00232EB9"/>
    <w:rsid w:val="002454EA"/>
    <w:rsid w:val="0024590C"/>
    <w:rsid w:val="00250663"/>
    <w:rsid w:val="00256E72"/>
    <w:rsid w:val="002578B8"/>
    <w:rsid w:val="002600B0"/>
    <w:rsid w:val="00263080"/>
    <w:rsid w:val="002635B8"/>
    <w:rsid w:val="00287A56"/>
    <w:rsid w:val="00292307"/>
    <w:rsid w:val="002A60BB"/>
    <w:rsid w:val="002B59DF"/>
    <w:rsid w:val="002C4470"/>
    <w:rsid w:val="002D3895"/>
    <w:rsid w:val="002E1282"/>
    <w:rsid w:val="002E256D"/>
    <w:rsid w:val="002E33A5"/>
    <w:rsid w:val="00311530"/>
    <w:rsid w:val="0031212E"/>
    <w:rsid w:val="00313D83"/>
    <w:rsid w:val="003172A3"/>
    <w:rsid w:val="00332C9C"/>
    <w:rsid w:val="0033343E"/>
    <w:rsid w:val="0033536B"/>
    <w:rsid w:val="00341E8B"/>
    <w:rsid w:val="003462A2"/>
    <w:rsid w:val="00367C89"/>
    <w:rsid w:val="00377B0D"/>
    <w:rsid w:val="00380568"/>
    <w:rsid w:val="00382637"/>
    <w:rsid w:val="00384591"/>
    <w:rsid w:val="00386A82"/>
    <w:rsid w:val="00392434"/>
    <w:rsid w:val="00393689"/>
    <w:rsid w:val="003C1196"/>
    <w:rsid w:val="003D0F40"/>
    <w:rsid w:val="003E1999"/>
    <w:rsid w:val="003E48CC"/>
    <w:rsid w:val="003F40B8"/>
    <w:rsid w:val="003F655E"/>
    <w:rsid w:val="00416298"/>
    <w:rsid w:val="00417565"/>
    <w:rsid w:val="004319A0"/>
    <w:rsid w:val="00445165"/>
    <w:rsid w:val="00455E40"/>
    <w:rsid w:val="00462AFA"/>
    <w:rsid w:val="004644CC"/>
    <w:rsid w:val="00467AE4"/>
    <w:rsid w:val="004732D0"/>
    <w:rsid w:val="0048380A"/>
    <w:rsid w:val="00490DCF"/>
    <w:rsid w:val="00494CE8"/>
    <w:rsid w:val="004C132F"/>
    <w:rsid w:val="004C1C81"/>
    <w:rsid w:val="004C6F3D"/>
    <w:rsid w:val="004D34D6"/>
    <w:rsid w:val="004E38A8"/>
    <w:rsid w:val="004F0A60"/>
    <w:rsid w:val="004F4FFF"/>
    <w:rsid w:val="00500990"/>
    <w:rsid w:val="00500B97"/>
    <w:rsid w:val="0050288C"/>
    <w:rsid w:val="00502967"/>
    <w:rsid w:val="005235FD"/>
    <w:rsid w:val="00533932"/>
    <w:rsid w:val="0053404E"/>
    <w:rsid w:val="0054566F"/>
    <w:rsid w:val="00545E19"/>
    <w:rsid w:val="00551E29"/>
    <w:rsid w:val="00554CF6"/>
    <w:rsid w:val="005604A1"/>
    <w:rsid w:val="00574298"/>
    <w:rsid w:val="005855A1"/>
    <w:rsid w:val="00590CF0"/>
    <w:rsid w:val="00597249"/>
    <w:rsid w:val="005A7FD9"/>
    <w:rsid w:val="005B0CD4"/>
    <w:rsid w:val="005C0D10"/>
    <w:rsid w:val="005C2059"/>
    <w:rsid w:val="005C2BEF"/>
    <w:rsid w:val="005D6485"/>
    <w:rsid w:val="005E26D0"/>
    <w:rsid w:val="005E7289"/>
    <w:rsid w:val="005F2F66"/>
    <w:rsid w:val="00602777"/>
    <w:rsid w:val="00610571"/>
    <w:rsid w:val="00616833"/>
    <w:rsid w:val="0063080B"/>
    <w:rsid w:val="006419BE"/>
    <w:rsid w:val="00642AE1"/>
    <w:rsid w:val="00656D78"/>
    <w:rsid w:val="00690A79"/>
    <w:rsid w:val="00690E7C"/>
    <w:rsid w:val="0069372C"/>
    <w:rsid w:val="00694EFF"/>
    <w:rsid w:val="0069765E"/>
    <w:rsid w:val="006A4872"/>
    <w:rsid w:val="006B45F8"/>
    <w:rsid w:val="006B66A5"/>
    <w:rsid w:val="006C7D63"/>
    <w:rsid w:val="006D33C7"/>
    <w:rsid w:val="006D6E3D"/>
    <w:rsid w:val="006E25B3"/>
    <w:rsid w:val="006E3174"/>
    <w:rsid w:val="007001B3"/>
    <w:rsid w:val="007022AA"/>
    <w:rsid w:val="00711334"/>
    <w:rsid w:val="0071223E"/>
    <w:rsid w:val="0071438D"/>
    <w:rsid w:val="0071695F"/>
    <w:rsid w:val="007249D6"/>
    <w:rsid w:val="007307D1"/>
    <w:rsid w:val="00732FDF"/>
    <w:rsid w:val="007442DA"/>
    <w:rsid w:val="00754ED9"/>
    <w:rsid w:val="007573C6"/>
    <w:rsid w:val="00767E63"/>
    <w:rsid w:val="0077205C"/>
    <w:rsid w:val="00775BF2"/>
    <w:rsid w:val="00780B5F"/>
    <w:rsid w:val="00782835"/>
    <w:rsid w:val="0078624E"/>
    <w:rsid w:val="00792043"/>
    <w:rsid w:val="007978F7"/>
    <w:rsid w:val="007A22EB"/>
    <w:rsid w:val="007C3FFC"/>
    <w:rsid w:val="007C5D5E"/>
    <w:rsid w:val="007D6EEF"/>
    <w:rsid w:val="007E6A58"/>
    <w:rsid w:val="007F10B8"/>
    <w:rsid w:val="007F2E69"/>
    <w:rsid w:val="008000C1"/>
    <w:rsid w:val="00801B12"/>
    <w:rsid w:val="008036F2"/>
    <w:rsid w:val="0080459A"/>
    <w:rsid w:val="00826442"/>
    <w:rsid w:val="00832125"/>
    <w:rsid w:val="00835C98"/>
    <w:rsid w:val="00841761"/>
    <w:rsid w:val="00844B7B"/>
    <w:rsid w:val="0084641A"/>
    <w:rsid w:val="008671FB"/>
    <w:rsid w:val="0087725E"/>
    <w:rsid w:val="0087729E"/>
    <w:rsid w:val="008903D0"/>
    <w:rsid w:val="0089512B"/>
    <w:rsid w:val="0089778E"/>
    <w:rsid w:val="008A2DC6"/>
    <w:rsid w:val="008A35FB"/>
    <w:rsid w:val="008A376C"/>
    <w:rsid w:val="008B1E87"/>
    <w:rsid w:val="008B7CF6"/>
    <w:rsid w:val="008E6071"/>
    <w:rsid w:val="008E7612"/>
    <w:rsid w:val="00910DE9"/>
    <w:rsid w:val="00915B57"/>
    <w:rsid w:val="00931927"/>
    <w:rsid w:val="00935FB6"/>
    <w:rsid w:val="00943023"/>
    <w:rsid w:val="009513AC"/>
    <w:rsid w:val="00955161"/>
    <w:rsid w:val="00955DED"/>
    <w:rsid w:val="00960202"/>
    <w:rsid w:val="0096340D"/>
    <w:rsid w:val="009712EA"/>
    <w:rsid w:val="00985000"/>
    <w:rsid w:val="00987710"/>
    <w:rsid w:val="009A0DC3"/>
    <w:rsid w:val="009A5E8C"/>
    <w:rsid w:val="009B0AF0"/>
    <w:rsid w:val="009B54E9"/>
    <w:rsid w:val="009C42CE"/>
    <w:rsid w:val="009C54F0"/>
    <w:rsid w:val="009D6537"/>
    <w:rsid w:val="009E02DF"/>
    <w:rsid w:val="009E4F91"/>
    <w:rsid w:val="009E7AA5"/>
    <w:rsid w:val="009F3748"/>
    <w:rsid w:val="00A0484F"/>
    <w:rsid w:val="00A0692D"/>
    <w:rsid w:val="00A07634"/>
    <w:rsid w:val="00A0795B"/>
    <w:rsid w:val="00A10E5C"/>
    <w:rsid w:val="00A3010D"/>
    <w:rsid w:val="00A33F31"/>
    <w:rsid w:val="00A42A89"/>
    <w:rsid w:val="00A5685B"/>
    <w:rsid w:val="00A702A1"/>
    <w:rsid w:val="00A70957"/>
    <w:rsid w:val="00A717F4"/>
    <w:rsid w:val="00A7410C"/>
    <w:rsid w:val="00A74533"/>
    <w:rsid w:val="00A84529"/>
    <w:rsid w:val="00A85882"/>
    <w:rsid w:val="00AA0323"/>
    <w:rsid w:val="00AB2872"/>
    <w:rsid w:val="00AE1EE9"/>
    <w:rsid w:val="00B00C62"/>
    <w:rsid w:val="00B2108B"/>
    <w:rsid w:val="00B31A71"/>
    <w:rsid w:val="00B35053"/>
    <w:rsid w:val="00B35947"/>
    <w:rsid w:val="00B37DC6"/>
    <w:rsid w:val="00B42C35"/>
    <w:rsid w:val="00B46C77"/>
    <w:rsid w:val="00B56106"/>
    <w:rsid w:val="00B577B0"/>
    <w:rsid w:val="00B610D6"/>
    <w:rsid w:val="00B65A87"/>
    <w:rsid w:val="00B74C94"/>
    <w:rsid w:val="00B7597F"/>
    <w:rsid w:val="00B82C04"/>
    <w:rsid w:val="00B92671"/>
    <w:rsid w:val="00BA377F"/>
    <w:rsid w:val="00BC3793"/>
    <w:rsid w:val="00BC463F"/>
    <w:rsid w:val="00BC6F47"/>
    <w:rsid w:val="00BD0FF1"/>
    <w:rsid w:val="00BE7764"/>
    <w:rsid w:val="00BF0EFC"/>
    <w:rsid w:val="00BF35CE"/>
    <w:rsid w:val="00C02652"/>
    <w:rsid w:val="00C066CA"/>
    <w:rsid w:val="00C1151F"/>
    <w:rsid w:val="00C226F8"/>
    <w:rsid w:val="00C33650"/>
    <w:rsid w:val="00C33821"/>
    <w:rsid w:val="00C552D1"/>
    <w:rsid w:val="00C55589"/>
    <w:rsid w:val="00C5677B"/>
    <w:rsid w:val="00C65EFA"/>
    <w:rsid w:val="00C70829"/>
    <w:rsid w:val="00C73909"/>
    <w:rsid w:val="00C75F72"/>
    <w:rsid w:val="00C82991"/>
    <w:rsid w:val="00CA6852"/>
    <w:rsid w:val="00CC5C1F"/>
    <w:rsid w:val="00CD1035"/>
    <w:rsid w:val="00CD3467"/>
    <w:rsid w:val="00CE129F"/>
    <w:rsid w:val="00CE3A30"/>
    <w:rsid w:val="00CF3273"/>
    <w:rsid w:val="00CF7ADF"/>
    <w:rsid w:val="00D01C80"/>
    <w:rsid w:val="00D200E3"/>
    <w:rsid w:val="00D23389"/>
    <w:rsid w:val="00D31AD6"/>
    <w:rsid w:val="00D462EB"/>
    <w:rsid w:val="00D54F70"/>
    <w:rsid w:val="00D621F1"/>
    <w:rsid w:val="00D70845"/>
    <w:rsid w:val="00D7418A"/>
    <w:rsid w:val="00D8088E"/>
    <w:rsid w:val="00D835E5"/>
    <w:rsid w:val="00D83B66"/>
    <w:rsid w:val="00D9798F"/>
    <w:rsid w:val="00DA67FD"/>
    <w:rsid w:val="00DB0F0B"/>
    <w:rsid w:val="00DC0F95"/>
    <w:rsid w:val="00DC796A"/>
    <w:rsid w:val="00DD53E1"/>
    <w:rsid w:val="00DE77A9"/>
    <w:rsid w:val="00E04AA4"/>
    <w:rsid w:val="00E04F7F"/>
    <w:rsid w:val="00E04F85"/>
    <w:rsid w:val="00E0690B"/>
    <w:rsid w:val="00E10BB7"/>
    <w:rsid w:val="00E212D2"/>
    <w:rsid w:val="00E37517"/>
    <w:rsid w:val="00E451FE"/>
    <w:rsid w:val="00E54CB7"/>
    <w:rsid w:val="00E55E4B"/>
    <w:rsid w:val="00E60DA1"/>
    <w:rsid w:val="00E6161C"/>
    <w:rsid w:val="00E740C4"/>
    <w:rsid w:val="00E77963"/>
    <w:rsid w:val="00E81B34"/>
    <w:rsid w:val="00EA0CAC"/>
    <w:rsid w:val="00EB3770"/>
    <w:rsid w:val="00EC5672"/>
    <w:rsid w:val="00ED39FF"/>
    <w:rsid w:val="00EE2A31"/>
    <w:rsid w:val="00EF0869"/>
    <w:rsid w:val="00F00CAA"/>
    <w:rsid w:val="00F30CE2"/>
    <w:rsid w:val="00F3755D"/>
    <w:rsid w:val="00F404BA"/>
    <w:rsid w:val="00F42B29"/>
    <w:rsid w:val="00F44996"/>
    <w:rsid w:val="00F50538"/>
    <w:rsid w:val="00F5522D"/>
    <w:rsid w:val="00F55993"/>
    <w:rsid w:val="00F57184"/>
    <w:rsid w:val="00F6487B"/>
    <w:rsid w:val="00F67730"/>
    <w:rsid w:val="00F845D9"/>
    <w:rsid w:val="00F93511"/>
    <w:rsid w:val="00FC4043"/>
    <w:rsid w:val="00FC58F4"/>
    <w:rsid w:val="00FD141E"/>
    <w:rsid w:val="00FE1CE0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86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EBBquestions@modahealth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odahealth.com/ProviderSearch/faces/webpages/home.x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dahealth.com/maternit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odahealth.com/oebb/doula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dahealth.com/privacy-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7138e5d4e88b84425feb5806a2bb014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58c7b97f0695050ceff2a038313538fe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customXml/itemProps3.xml><?xml version="1.0" encoding="utf-8"?>
<ds:datastoreItem xmlns:ds="http://schemas.openxmlformats.org/officeDocument/2006/customXml" ds:itemID="{D8EBC3C0-2FB0-4995-A526-12E13E5CA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1889</Characters>
  <Application>Microsoft Office Word</Application>
  <DocSecurity>0</DocSecurity>
  <Lines>53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Mike McGuffey</cp:lastModifiedBy>
  <cp:revision>2</cp:revision>
  <cp:lastPrinted>2011-10-21T17:42:00Z</cp:lastPrinted>
  <dcterms:created xsi:type="dcterms:W3CDTF">2026-05-27T22:07:00Z</dcterms:created>
  <dcterms:modified xsi:type="dcterms:W3CDTF">2026-05-27T22:07:00Z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