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A20E" w14:textId="51EB47F2" w:rsidR="00935FB6" w:rsidRPr="00121A13" w:rsidRDefault="005855A1" w:rsidP="00121A13">
      <w:pPr>
        <w:rPr>
          <w:rFonts w:asciiTheme="minorHAnsi" w:hAnsiTheme="minorHAnsi" w:cstheme="minorHAnsi"/>
          <w:b/>
          <w:bCs/>
          <w:sz w:val="23"/>
          <w:szCs w:val="23"/>
        </w:rPr>
      </w:pPr>
      <w:r w:rsidRPr="00121A13">
        <w:rPr>
          <w:rFonts w:asciiTheme="minorHAnsi" w:hAnsiTheme="minorHAnsi" w:cstheme="minorHAnsi"/>
          <w:b/>
          <w:bCs/>
          <w:sz w:val="23"/>
          <w:szCs w:val="23"/>
        </w:rPr>
        <w:t xml:space="preserve">3368-OEBB </w:t>
      </w:r>
      <w:r w:rsidR="00E55E4B" w:rsidRPr="00121A13">
        <w:rPr>
          <w:rFonts w:asciiTheme="minorHAnsi" w:hAnsiTheme="minorHAnsi" w:cstheme="minorHAnsi"/>
          <w:b/>
          <w:bCs/>
          <w:sz w:val="23"/>
          <w:szCs w:val="23"/>
        </w:rPr>
        <w:t xml:space="preserve">Entity </w:t>
      </w:r>
      <w:r w:rsidR="004D5B7D">
        <w:rPr>
          <w:rFonts w:asciiTheme="minorHAnsi" w:hAnsiTheme="minorHAnsi" w:cstheme="minorHAnsi"/>
          <w:b/>
          <w:bCs/>
          <w:sz w:val="23"/>
          <w:szCs w:val="23"/>
        </w:rPr>
        <w:t xml:space="preserve">March </w:t>
      </w:r>
      <w:r w:rsidR="00E55E4B" w:rsidRPr="00121A13">
        <w:rPr>
          <w:rFonts w:asciiTheme="minorHAnsi" w:hAnsiTheme="minorHAnsi" w:cstheme="minorHAnsi"/>
          <w:b/>
          <w:bCs/>
          <w:sz w:val="23"/>
          <w:szCs w:val="23"/>
        </w:rPr>
        <w:t>E</w:t>
      </w:r>
      <w:r w:rsidR="00B610D6" w:rsidRPr="00121A13">
        <w:rPr>
          <w:rFonts w:asciiTheme="minorHAnsi" w:hAnsiTheme="minorHAnsi" w:cstheme="minorHAnsi"/>
          <w:b/>
          <w:bCs/>
          <w:sz w:val="23"/>
          <w:szCs w:val="23"/>
        </w:rPr>
        <w:t xml:space="preserve">mail </w:t>
      </w:r>
      <w:r w:rsidR="004D5B7D">
        <w:rPr>
          <w:rFonts w:asciiTheme="minorHAnsi" w:hAnsiTheme="minorHAnsi" w:cstheme="minorHAnsi"/>
          <w:b/>
          <w:bCs/>
          <w:sz w:val="23"/>
          <w:szCs w:val="23"/>
        </w:rPr>
        <w:t>Resources</w:t>
      </w:r>
      <w:r w:rsidRPr="00121A13">
        <w:rPr>
          <w:rFonts w:asciiTheme="minorHAnsi" w:hAnsiTheme="minorHAnsi" w:cstheme="minorHAnsi"/>
          <w:b/>
          <w:bCs/>
          <w:sz w:val="23"/>
          <w:szCs w:val="23"/>
        </w:rPr>
        <w:t xml:space="preserve"> </w:t>
      </w:r>
      <w:r w:rsidR="00F303DE" w:rsidRPr="0093481D">
        <w:rPr>
          <w:rFonts w:asciiTheme="minorHAnsi" w:hAnsiTheme="minorHAnsi" w:cstheme="minorHAnsi"/>
          <w:b/>
          <w:bCs/>
          <w:color w:val="EE0000"/>
          <w:sz w:val="23"/>
          <w:szCs w:val="23"/>
          <w:highlight w:val="yellow"/>
        </w:rPr>
        <w:t>M</w:t>
      </w:r>
      <w:r w:rsidR="00946A79">
        <w:rPr>
          <w:rFonts w:asciiTheme="minorHAnsi" w:hAnsiTheme="minorHAnsi" w:cstheme="minorHAnsi"/>
          <w:b/>
          <w:bCs/>
          <w:color w:val="EE0000"/>
          <w:sz w:val="23"/>
          <w:szCs w:val="23"/>
          <w:highlight w:val="yellow"/>
        </w:rPr>
        <w:t xml:space="preserve">oda </w:t>
      </w:r>
      <w:r w:rsidR="002151FB">
        <w:rPr>
          <w:rFonts w:asciiTheme="minorHAnsi" w:hAnsiTheme="minorHAnsi" w:cstheme="minorHAnsi"/>
          <w:b/>
          <w:bCs/>
          <w:color w:val="EE0000"/>
          <w:sz w:val="23"/>
          <w:szCs w:val="23"/>
          <w:highlight w:val="yellow"/>
        </w:rPr>
        <w:t>+ KP</w:t>
      </w:r>
      <w:r w:rsidR="00F303DE" w:rsidRPr="0093481D">
        <w:rPr>
          <w:rFonts w:asciiTheme="minorHAnsi" w:hAnsiTheme="minorHAnsi" w:cstheme="minorHAnsi"/>
          <w:b/>
          <w:bCs/>
          <w:color w:val="EE0000"/>
          <w:sz w:val="23"/>
          <w:szCs w:val="23"/>
        </w:rPr>
        <w:t xml:space="preserve"> </w:t>
      </w:r>
      <w:r w:rsidRPr="00121A13">
        <w:rPr>
          <w:rFonts w:asciiTheme="minorHAnsi" w:hAnsiTheme="minorHAnsi" w:cstheme="minorHAnsi"/>
          <w:b/>
          <w:bCs/>
          <w:sz w:val="23"/>
          <w:szCs w:val="23"/>
        </w:rPr>
        <w:t>copy deck</w:t>
      </w:r>
    </w:p>
    <w:p w14:paraId="0E2BD936" w14:textId="0717BB94" w:rsidR="00E10BB7" w:rsidRPr="00121A13" w:rsidRDefault="00BC6F47" w:rsidP="00121A13">
      <w:pPr>
        <w:rPr>
          <w:rFonts w:asciiTheme="minorHAnsi" w:hAnsiTheme="minorHAnsi" w:cstheme="minorHAnsi"/>
          <w:sz w:val="23"/>
          <w:szCs w:val="23"/>
        </w:rPr>
      </w:pPr>
      <w:r w:rsidRPr="00121A13">
        <w:rPr>
          <w:rFonts w:asciiTheme="minorHAnsi" w:hAnsiTheme="minorHAnsi" w:cstheme="minorHAnsi"/>
          <w:sz w:val="23"/>
          <w:szCs w:val="23"/>
        </w:rPr>
        <w:t xml:space="preserve">Draft: </w:t>
      </w:r>
      <w:r w:rsidR="00815659">
        <w:rPr>
          <w:rFonts w:asciiTheme="minorHAnsi" w:hAnsiTheme="minorHAnsi" w:cstheme="minorHAnsi"/>
          <w:sz w:val="23"/>
          <w:szCs w:val="23"/>
        </w:rPr>
        <w:t>v</w:t>
      </w:r>
      <w:r w:rsidR="000A4082">
        <w:rPr>
          <w:rFonts w:asciiTheme="minorHAnsi" w:hAnsiTheme="minorHAnsi" w:cstheme="minorHAnsi"/>
          <w:sz w:val="23"/>
          <w:szCs w:val="23"/>
        </w:rPr>
        <w:t>3</w:t>
      </w:r>
    </w:p>
    <w:p w14:paraId="4338B0E1" w14:textId="2FC9D270" w:rsidR="00E10BB7" w:rsidRPr="00121A13" w:rsidRDefault="00E10BB7" w:rsidP="00121A13">
      <w:pPr>
        <w:rPr>
          <w:rFonts w:asciiTheme="minorHAnsi" w:hAnsiTheme="minorHAnsi" w:cstheme="minorHAnsi"/>
          <w:sz w:val="23"/>
          <w:szCs w:val="23"/>
        </w:rPr>
      </w:pPr>
      <w:r w:rsidRPr="00121A13">
        <w:rPr>
          <w:rFonts w:asciiTheme="minorHAnsi" w:hAnsiTheme="minorHAnsi" w:cstheme="minorHAnsi"/>
          <w:sz w:val="23"/>
          <w:szCs w:val="23"/>
        </w:rPr>
        <w:t>Today’s date:</w:t>
      </w:r>
      <w:r w:rsidR="00935FB6" w:rsidRPr="00121A13">
        <w:rPr>
          <w:rFonts w:asciiTheme="minorHAnsi" w:hAnsiTheme="minorHAnsi" w:cstheme="minorHAnsi"/>
          <w:sz w:val="23"/>
          <w:szCs w:val="23"/>
        </w:rPr>
        <w:t xml:space="preserve"> </w:t>
      </w:r>
      <w:r w:rsidR="00CF77A8">
        <w:rPr>
          <w:rFonts w:asciiTheme="minorHAnsi" w:hAnsiTheme="minorHAnsi" w:cstheme="minorHAnsi"/>
          <w:sz w:val="23"/>
          <w:szCs w:val="23"/>
        </w:rPr>
        <w:t>2</w:t>
      </w:r>
      <w:r w:rsidR="00935FB6" w:rsidRPr="00121A13">
        <w:rPr>
          <w:rFonts w:asciiTheme="minorHAnsi" w:hAnsiTheme="minorHAnsi" w:cstheme="minorHAnsi"/>
          <w:sz w:val="23"/>
          <w:szCs w:val="23"/>
        </w:rPr>
        <w:t>/</w:t>
      </w:r>
      <w:r w:rsidR="000A4082">
        <w:rPr>
          <w:rFonts w:asciiTheme="minorHAnsi" w:hAnsiTheme="minorHAnsi" w:cstheme="minorHAnsi"/>
          <w:sz w:val="23"/>
          <w:szCs w:val="23"/>
        </w:rPr>
        <w:t>18</w:t>
      </w:r>
      <w:r w:rsidR="00935FB6" w:rsidRPr="00121A13">
        <w:rPr>
          <w:rFonts w:asciiTheme="minorHAnsi" w:hAnsiTheme="minorHAnsi" w:cstheme="minorHAnsi"/>
          <w:sz w:val="23"/>
          <w:szCs w:val="23"/>
        </w:rPr>
        <w:t>/2</w:t>
      </w:r>
      <w:r w:rsidR="00994BF2">
        <w:rPr>
          <w:rFonts w:asciiTheme="minorHAnsi" w:hAnsiTheme="minorHAnsi" w:cstheme="minorHAnsi"/>
          <w:sz w:val="23"/>
          <w:szCs w:val="23"/>
        </w:rPr>
        <w:t>6</w:t>
      </w:r>
    </w:p>
    <w:p w14:paraId="70E66D6B" w14:textId="0FE797A1" w:rsidR="00E10BB7" w:rsidRPr="00121A13" w:rsidRDefault="00E10BB7" w:rsidP="00121A13">
      <w:pPr>
        <w:rPr>
          <w:rFonts w:asciiTheme="minorHAnsi" w:hAnsiTheme="minorHAnsi" w:cstheme="minorHAnsi"/>
          <w:sz w:val="23"/>
          <w:szCs w:val="23"/>
        </w:rPr>
      </w:pPr>
      <w:r w:rsidRPr="00121A13">
        <w:rPr>
          <w:rFonts w:asciiTheme="minorHAnsi" w:hAnsiTheme="minorHAnsi" w:cstheme="minorHAnsi"/>
          <w:sz w:val="23"/>
          <w:szCs w:val="23"/>
        </w:rPr>
        <w:t>Deadline:</w:t>
      </w:r>
      <w:r w:rsidR="00935FB6" w:rsidRPr="00121A13">
        <w:rPr>
          <w:rFonts w:asciiTheme="minorHAnsi" w:hAnsiTheme="minorHAnsi" w:cstheme="minorHAnsi"/>
          <w:sz w:val="23"/>
          <w:szCs w:val="23"/>
        </w:rPr>
        <w:t xml:space="preserve"> </w:t>
      </w:r>
      <w:r w:rsidR="005855A1" w:rsidRPr="00121A13">
        <w:rPr>
          <w:rFonts w:asciiTheme="minorHAnsi" w:hAnsiTheme="minorHAnsi" w:cstheme="minorHAnsi"/>
          <w:sz w:val="23"/>
          <w:szCs w:val="23"/>
        </w:rPr>
        <w:t>1</w:t>
      </w:r>
      <w:r w:rsidR="00935FB6" w:rsidRPr="00121A13">
        <w:rPr>
          <w:rFonts w:asciiTheme="minorHAnsi" w:hAnsiTheme="minorHAnsi" w:cstheme="minorHAnsi"/>
          <w:sz w:val="23"/>
          <w:szCs w:val="23"/>
        </w:rPr>
        <w:t>/</w:t>
      </w:r>
      <w:r w:rsidR="004D5B7D">
        <w:rPr>
          <w:rFonts w:asciiTheme="minorHAnsi" w:hAnsiTheme="minorHAnsi" w:cstheme="minorHAnsi"/>
          <w:sz w:val="23"/>
          <w:szCs w:val="23"/>
        </w:rPr>
        <w:t>13</w:t>
      </w:r>
      <w:r w:rsidR="00994BF2">
        <w:rPr>
          <w:rFonts w:asciiTheme="minorHAnsi" w:hAnsiTheme="minorHAnsi" w:cstheme="minorHAnsi"/>
          <w:sz w:val="23"/>
          <w:szCs w:val="23"/>
        </w:rPr>
        <w:t>/</w:t>
      </w:r>
      <w:r w:rsidR="00935FB6" w:rsidRPr="00121A13">
        <w:rPr>
          <w:rFonts w:asciiTheme="minorHAnsi" w:hAnsiTheme="minorHAnsi" w:cstheme="minorHAnsi"/>
          <w:sz w:val="23"/>
          <w:szCs w:val="23"/>
        </w:rPr>
        <w:t>2</w:t>
      </w:r>
      <w:r w:rsidR="00994BF2">
        <w:rPr>
          <w:rFonts w:asciiTheme="minorHAnsi" w:hAnsiTheme="minorHAnsi" w:cstheme="minorHAnsi"/>
          <w:sz w:val="23"/>
          <w:szCs w:val="23"/>
        </w:rPr>
        <w:t>6</w:t>
      </w:r>
    </w:p>
    <w:p w14:paraId="53009F3A" w14:textId="08A22BF4" w:rsidR="00E10BB7" w:rsidRPr="00121A13" w:rsidRDefault="00E10BB7" w:rsidP="00121A13">
      <w:pPr>
        <w:rPr>
          <w:rFonts w:asciiTheme="minorHAnsi" w:hAnsiTheme="minorHAnsi" w:cstheme="minorHAnsi"/>
          <w:sz w:val="23"/>
          <w:szCs w:val="23"/>
        </w:rPr>
      </w:pPr>
      <w:r w:rsidRPr="00121A13">
        <w:rPr>
          <w:rFonts w:asciiTheme="minorHAnsi" w:hAnsiTheme="minorHAnsi" w:cstheme="minorHAnsi"/>
          <w:sz w:val="23"/>
          <w:szCs w:val="23"/>
        </w:rPr>
        <w:t xml:space="preserve">Audience: </w:t>
      </w:r>
      <w:r w:rsidR="0069765E" w:rsidRPr="00121A13">
        <w:rPr>
          <w:rFonts w:asciiTheme="minorHAnsi" w:hAnsiTheme="minorHAnsi" w:cstheme="minorHAnsi"/>
          <w:sz w:val="23"/>
          <w:szCs w:val="23"/>
        </w:rPr>
        <w:t xml:space="preserve">OEBB </w:t>
      </w:r>
      <w:r w:rsidR="005855A1" w:rsidRPr="00121A13">
        <w:rPr>
          <w:rFonts w:asciiTheme="minorHAnsi" w:hAnsiTheme="minorHAnsi" w:cstheme="minorHAnsi"/>
          <w:sz w:val="23"/>
          <w:szCs w:val="23"/>
        </w:rPr>
        <w:t>Entity/Members</w:t>
      </w:r>
    </w:p>
    <w:p w14:paraId="4E2A7D10" w14:textId="0F0F8BC1" w:rsidR="00A7410C" w:rsidRPr="00121A13" w:rsidRDefault="00E10BB7" w:rsidP="00121A13">
      <w:pPr>
        <w:spacing w:after="120"/>
        <w:rPr>
          <w:rFonts w:asciiTheme="minorHAnsi" w:hAnsiTheme="minorHAnsi" w:cstheme="minorHAnsi"/>
          <w:sz w:val="23"/>
          <w:szCs w:val="23"/>
        </w:rPr>
      </w:pPr>
      <w:r w:rsidRPr="00121A13">
        <w:rPr>
          <w:rFonts w:asciiTheme="minorHAnsi" w:hAnsiTheme="minorHAnsi" w:cstheme="minorHAnsi"/>
          <w:sz w:val="23"/>
          <w:szCs w:val="23"/>
        </w:rPr>
        <w:t xml:space="preserve">Writer: </w:t>
      </w:r>
      <w:r w:rsidR="00935FB6" w:rsidRPr="00121A13">
        <w:rPr>
          <w:rFonts w:asciiTheme="minorHAnsi" w:hAnsiTheme="minorHAnsi" w:cstheme="minorHAnsi"/>
          <w:sz w:val="23"/>
          <w:szCs w:val="23"/>
        </w:rPr>
        <w:t>Stan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645"/>
      </w:tblGrid>
      <w:tr w:rsidR="007978F7" w:rsidRPr="00121A13" w14:paraId="6F54DD84" w14:textId="77777777" w:rsidTr="0077205C">
        <w:tc>
          <w:tcPr>
            <w:tcW w:w="1705" w:type="dxa"/>
            <w:shd w:val="clear" w:color="auto" w:fill="F2F2F2" w:themeFill="background1" w:themeFillShade="F2"/>
          </w:tcPr>
          <w:p w14:paraId="5E6AC028" w14:textId="10DA3108" w:rsidR="00B74C94" w:rsidRPr="00121A13" w:rsidRDefault="00767E63" w:rsidP="00121A13">
            <w:pPr>
              <w:rPr>
                <w:rFonts w:asciiTheme="minorHAnsi" w:hAnsiTheme="minorHAnsi" w:cstheme="minorHAnsi"/>
                <w:b/>
                <w:sz w:val="23"/>
                <w:szCs w:val="23"/>
              </w:rPr>
            </w:pPr>
            <w:r w:rsidRPr="00121A13">
              <w:rPr>
                <w:rFonts w:asciiTheme="minorHAnsi" w:hAnsiTheme="minorHAnsi" w:cstheme="minorHAnsi"/>
                <w:b/>
                <w:sz w:val="23"/>
                <w:szCs w:val="23"/>
              </w:rPr>
              <w:t>P</w:t>
            </w:r>
            <w:r w:rsidR="00B74C94" w:rsidRPr="00121A13">
              <w:rPr>
                <w:rFonts w:asciiTheme="minorHAnsi" w:hAnsiTheme="minorHAnsi" w:cstheme="minorHAnsi"/>
                <w:b/>
                <w:sz w:val="23"/>
                <w:szCs w:val="23"/>
              </w:rPr>
              <w:t>roduct</w:t>
            </w:r>
          </w:p>
        </w:tc>
        <w:tc>
          <w:tcPr>
            <w:tcW w:w="7645" w:type="dxa"/>
            <w:shd w:val="clear" w:color="auto" w:fill="F2F2F2" w:themeFill="background1" w:themeFillShade="F2"/>
          </w:tcPr>
          <w:p w14:paraId="405A9D64" w14:textId="105B963D" w:rsidR="007978F7" w:rsidRPr="00121A13" w:rsidRDefault="00B610D6" w:rsidP="00121A13">
            <w:pPr>
              <w:rPr>
                <w:rFonts w:asciiTheme="minorHAnsi" w:hAnsiTheme="minorHAnsi" w:cstheme="minorHAnsi"/>
                <w:sz w:val="23"/>
                <w:szCs w:val="23"/>
              </w:rPr>
            </w:pPr>
            <w:r w:rsidRPr="00121A13">
              <w:rPr>
                <w:rFonts w:asciiTheme="minorHAnsi" w:hAnsiTheme="minorHAnsi" w:cstheme="minorHAnsi"/>
                <w:sz w:val="23"/>
                <w:szCs w:val="23"/>
              </w:rPr>
              <w:t xml:space="preserve">OEBB </w:t>
            </w:r>
            <w:r w:rsidR="00EE2A31" w:rsidRPr="00121A13">
              <w:rPr>
                <w:rFonts w:asciiTheme="minorHAnsi" w:hAnsiTheme="minorHAnsi" w:cstheme="minorHAnsi"/>
                <w:sz w:val="23"/>
                <w:szCs w:val="23"/>
              </w:rPr>
              <w:t>entity/</w:t>
            </w:r>
            <w:r w:rsidRPr="00121A13">
              <w:rPr>
                <w:rFonts w:asciiTheme="minorHAnsi" w:hAnsiTheme="minorHAnsi" w:cstheme="minorHAnsi"/>
                <w:sz w:val="23"/>
                <w:szCs w:val="23"/>
              </w:rPr>
              <w:t>member</w:t>
            </w:r>
            <w:r w:rsidR="00A0795B" w:rsidRPr="00121A13">
              <w:rPr>
                <w:rFonts w:asciiTheme="minorHAnsi" w:hAnsiTheme="minorHAnsi" w:cstheme="minorHAnsi"/>
                <w:sz w:val="23"/>
                <w:szCs w:val="23"/>
              </w:rPr>
              <w:t xml:space="preserve"> e</w:t>
            </w:r>
            <w:r w:rsidR="00935FB6" w:rsidRPr="00121A13">
              <w:rPr>
                <w:rFonts w:asciiTheme="minorHAnsi" w:hAnsiTheme="minorHAnsi" w:cstheme="minorHAnsi"/>
                <w:sz w:val="23"/>
                <w:szCs w:val="23"/>
              </w:rPr>
              <w:t>mail</w:t>
            </w:r>
          </w:p>
        </w:tc>
      </w:tr>
      <w:tr w:rsidR="0024590C" w:rsidRPr="00121A13" w14:paraId="7D114AFA" w14:textId="77777777" w:rsidTr="0033536B">
        <w:trPr>
          <w:trHeight w:val="242"/>
        </w:trPr>
        <w:tc>
          <w:tcPr>
            <w:tcW w:w="1705" w:type="dxa"/>
          </w:tcPr>
          <w:p w14:paraId="25C30924" w14:textId="6AD33CA1" w:rsidR="001712B9" w:rsidRPr="00121A13" w:rsidRDefault="00A0795B" w:rsidP="00121A13">
            <w:pPr>
              <w:rPr>
                <w:rFonts w:asciiTheme="minorHAnsi" w:hAnsiTheme="minorHAnsi" w:cstheme="minorHAnsi"/>
                <w:b/>
                <w:bCs/>
                <w:sz w:val="23"/>
                <w:szCs w:val="23"/>
              </w:rPr>
            </w:pPr>
            <w:r w:rsidRPr="00121A13">
              <w:rPr>
                <w:rFonts w:asciiTheme="minorHAnsi" w:hAnsiTheme="minorHAnsi" w:cstheme="minorHAnsi"/>
                <w:b/>
                <w:bCs/>
                <w:sz w:val="23"/>
                <w:szCs w:val="23"/>
              </w:rPr>
              <w:t>Subject line</w:t>
            </w:r>
          </w:p>
        </w:tc>
        <w:tc>
          <w:tcPr>
            <w:tcW w:w="7645" w:type="dxa"/>
          </w:tcPr>
          <w:p w14:paraId="46426B0A" w14:textId="0C541931" w:rsidR="00DD53E1" w:rsidRPr="00121A13" w:rsidRDefault="00C7194A" w:rsidP="00121A13">
            <w:pPr>
              <w:rPr>
                <w:rFonts w:asciiTheme="minorHAnsi" w:hAnsiTheme="minorHAnsi" w:cstheme="minorHAnsi"/>
                <w:sz w:val="23"/>
                <w:szCs w:val="23"/>
              </w:rPr>
            </w:pPr>
            <w:r>
              <w:rPr>
                <w:rFonts w:asciiTheme="minorHAnsi" w:hAnsiTheme="minorHAnsi" w:cstheme="minorHAnsi"/>
                <w:sz w:val="23"/>
                <w:szCs w:val="23"/>
              </w:rPr>
              <w:t xml:space="preserve">Helpful </w:t>
            </w:r>
            <w:r w:rsidR="00EA52DA">
              <w:rPr>
                <w:rFonts w:asciiTheme="minorHAnsi" w:hAnsiTheme="minorHAnsi" w:cstheme="minorHAnsi"/>
                <w:sz w:val="23"/>
                <w:szCs w:val="23"/>
              </w:rPr>
              <w:t>resources to get more from your health plan</w:t>
            </w:r>
          </w:p>
        </w:tc>
      </w:tr>
      <w:tr w:rsidR="003E1999" w:rsidRPr="00121A13" w14:paraId="71135F91" w14:textId="77777777" w:rsidTr="0033536B">
        <w:trPr>
          <w:trHeight w:val="242"/>
        </w:trPr>
        <w:tc>
          <w:tcPr>
            <w:tcW w:w="1705" w:type="dxa"/>
          </w:tcPr>
          <w:p w14:paraId="10811E6D" w14:textId="04DB4524" w:rsidR="003E1999" w:rsidRPr="00121A13" w:rsidRDefault="003E1999" w:rsidP="00121A13">
            <w:pPr>
              <w:rPr>
                <w:rFonts w:asciiTheme="minorHAnsi" w:hAnsiTheme="minorHAnsi" w:cstheme="minorHAnsi"/>
                <w:b/>
                <w:bCs/>
                <w:sz w:val="23"/>
                <w:szCs w:val="23"/>
              </w:rPr>
            </w:pPr>
            <w:r w:rsidRPr="00121A13">
              <w:rPr>
                <w:rFonts w:asciiTheme="minorHAnsi" w:hAnsiTheme="minorHAnsi" w:cstheme="minorHAnsi"/>
                <w:b/>
                <w:bCs/>
                <w:sz w:val="23"/>
                <w:szCs w:val="23"/>
              </w:rPr>
              <w:t>Logos</w:t>
            </w:r>
          </w:p>
        </w:tc>
        <w:tc>
          <w:tcPr>
            <w:tcW w:w="7645" w:type="dxa"/>
          </w:tcPr>
          <w:p w14:paraId="44790075" w14:textId="727ECD58" w:rsidR="003E1999" w:rsidRPr="00121A13" w:rsidRDefault="003E1999" w:rsidP="00121A13">
            <w:pPr>
              <w:ind w:right="250"/>
              <w:rPr>
                <w:rFonts w:asciiTheme="minorHAnsi" w:hAnsiTheme="minorHAnsi" w:cstheme="minorHAnsi"/>
                <w:sz w:val="23"/>
                <w:szCs w:val="23"/>
              </w:rPr>
            </w:pPr>
            <w:r w:rsidRPr="00121A13">
              <w:rPr>
                <w:rFonts w:asciiTheme="minorHAnsi" w:hAnsiTheme="minorHAnsi" w:cstheme="minorHAnsi"/>
                <w:sz w:val="23"/>
                <w:szCs w:val="23"/>
              </w:rPr>
              <w:t>Moda Health, OEBB</w:t>
            </w:r>
            <w:r w:rsidR="002151FB">
              <w:rPr>
                <w:rFonts w:asciiTheme="minorHAnsi" w:hAnsiTheme="minorHAnsi" w:cstheme="minorHAnsi"/>
                <w:sz w:val="23"/>
                <w:szCs w:val="23"/>
              </w:rPr>
              <w:t>, Kaiser Permanente</w:t>
            </w:r>
          </w:p>
        </w:tc>
      </w:tr>
      <w:tr w:rsidR="003E1999" w:rsidRPr="00121A13" w14:paraId="496DB27F" w14:textId="77777777" w:rsidTr="0033536B">
        <w:trPr>
          <w:trHeight w:val="242"/>
        </w:trPr>
        <w:tc>
          <w:tcPr>
            <w:tcW w:w="1705" w:type="dxa"/>
          </w:tcPr>
          <w:p w14:paraId="3D375C27" w14:textId="4FC3B9FF" w:rsidR="003E1999" w:rsidRPr="00121A13" w:rsidRDefault="003E1999" w:rsidP="00121A13">
            <w:pPr>
              <w:rPr>
                <w:rFonts w:asciiTheme="minorHAnsi" w:hAnsiTheme="minorHAnsi" w:cstheme="minorHAnsi"/>
                <w:b/>
                <w:bCs/>
                <w:sz w:val="23"/>
                <w:szCs w:val="23"/>
              </w:rPr>
            </w:pPr>
            <w:r w:rsidRPr="00121A13">
              <w:rPr>
                <w:rFonts w:asciiTheme="minorHAnsi" w:hAnsiTheme="minorHAnsi" w:cstheme="minorHAnsi"/>
                <w:b/>
                <w:bCs/>
                <w:sz w:val="23"/>
                <w:szCs w:val="23"/>
              </w:rPr>
              <w:t>Image</w:t>
            </w:r>
            <w:r w:rsidR="00F5522D" w:rsidRPr="00121A13">
              <w:rPr>
                <w:rFonts w:asciiTheme="minorHAnsi" w:hAnsiTheme="minorHAnsi" w:cstheme="minorHAnsi"/>
                <w:b/>
                <w:bCs/>
                <w:sz w:val="23"/>
                <w:szCs w:val="23"/>
              </w:rPr>
              <w:t>(s)</w:t>
            </w:r>
          </w:p>
        </w:tc>
        <w:tc>
          <w:tcPr>
            <w:tcW w:w="7645" w:type="dxa"/>
          </w:tcPr>
          <w:p w14:paraId="0FD715D8" w14:textId="1CF91BD6" w:rsidR="003E1999" w:rsidRPr="00121A13" w:rsidRDefault="003E1999" w:rsidP="00121A13">
            <w:pPr>
              <w:ind w:right="250"/>
              <w:rPr>
                <w:rFonts w:asciiTheme="minorHAnsi" w:hAnsiTheme="minorHAnsi" w:cstheme="minorHAnsi"/>
                <w:sz w:val="23"/>
                <w:szCs w:val="23"/>
              </w:rPr>
            </w:pPr>
            <w:r w:rsidRPr="00121A13">
              <w:rPr>
                <w:rFonts w:asciiTheme="minorHAnsi" w:hAnsiTheme="minorHAnsi" w:cstheme="minorHAnsi"/>
                <w:sz w:val="23"/>
                <w:szCs w:val="23"/>
              </w:rPr>
              <w:t>TBD</w:t>
            </w:r>
          </w:p>
        </w:tc>
      </w:tr>
      <w:tr w:rsidR="005855A1" w:rsidRPr="00121A13" w14:paraId="4CEC4B0F" w14:textId="77777777" w:rsidTr="0033536B">
        <w:trPr>
          <w:trHeight w:val="242"/>
        </w:trPr>
        <w:tc>
          <w:tcPr>
            <w:tcW w:w="1705" w:type="dxa"/>
          </w:tcPr>
          <w:p w14:paraId="58352848" w14:textId="245EBD24" w:rsidR="005855A1" w:rsidRPr="00121A13" w:rsidRDefault="005855A1" w:rsidP="00121A13">
            <w:pPr>
              <w:rPr>
                <w:rFonts w:asciiTheme="minorHAnsi" w:hAnsiTheme="minorHAnsi" w:cstheme="minorHAnsi"/>
                <w:b/>
                <w:bCs/>
                <w:sz w:val="23"/>
                <w:szCs w:val="23"/>
              </w:rPr>
            </w:pPr>
            <w:r w:rsidRPr="00121A13">
              <w:rPr>
                <w:rFonts w:asciiTheme="minorHAnsi" w:hAnsiTheme="minorHAnsi" w:cstheme="minorHAnsi"/>
                <w:b/>
                <w:bCs/>
                <w:sz w:val="23"/>
                <w:szCs w:val="23"/>
              </w:rPr>
              <w:t>Headline</w:t>
            </w:r>
          </w:p>
        </w:tc>
        <w:tc>
          <w:tcPr>
            <w:tcW w:w="7645" w:type="dxa"/>
          </w:tcPr>
          <w:p w14:paraId="0A5729D3" w14:textId="485E4D42" w:rsidR="005855A1" w:rsidRPr="00187E70" w:rsidRDefault="00306810" w:rsidP="00121A13">
            <w:pPr>
              <w:ind w:right="250"/>
              <w:rPr>
                <w:rFonts w:asciiTheme="minorHAnsi" w:hAnsiTheme="minorHAnsi" w:cstheme="minorHAnsi"/>
                <w:b/>
                <w:bCs/>
                <w:sz w:val="28"/>
                <w:szCs w:val="28"/>
              </w:rPr>
            </w:pPr>
            <w:r>
              <w:rPr>
                <w:rFonts w:asciiTheme="minorHAnsi" w:hAnsiTheme="minorHAnsi" w:cstheme="minorHAnsi"/>
                <w:b/>
                <w:bCs/>
                <w:sz w:val="32"/>
                <w:szCs w:val="32"/>
              </w:rPr>
              <w:t>Personalize your healthcare in one place</w:t>
            </w:r>
          </w:p>
        </w:tc>
      </w:tr>
      <w:tr w:rsidR="0024590C" w:rsidRPr="00121A13" w14:paraId="20324E85" w14:textId="77777777" w:rsidTr="0077205C">
        <w:trPr>
          <w:trHeight w:val="629"/>
        </w:trPr>
        <w:tc>
          <w:tcPr>
            <w:tcW w:w="1705" w:type="dxa"/>
          </w:tcPr>
          <w:p w14:paraId="1B764BB0" w14:textId="77777777" w:rsidR="00533932" w:rsidRPr="00121A13" w:rsidRDefault="0024590C" w:rsidP="00121A13">
            <w:pPr>
              <w:rPr>
                <w:rFonts w:asciiTheme="minorHAnsi" w:hAnsiTheme="minorHAnsi" w:cstheme="minorHAnsi"/>
                <w:b/>
                <w:sz w:val="23"/>
                <w:szCs w:val="23"/>
              </w:rPr>
            </w:pPr>
            <w:r w:rsidRPr="00121A13">
              <w:rPr>
                <w:rFonts w:asciiTheme="minorHAnsi" w:hAnsiTheme="minorHAnsi" w:cstheme="minorHAnsi"/>
                <w:b/>
                <w:sz w:val="23"/>
                <w:szCs w:val="23"/>
              </w:rPr>
              <w:t>Body</w:t>
            </w:r>
            <w:r w:rsidR="00B74C94" w:rsidRPr="00121A13">
              <w:rPr>
                <w:rFonts w:asciiTheme="minorHAnsi" w:hAnsiTheme="minorHAnsi" w:cstheme="minorHAnsi"/>
                <w:b/>
                <w:sz w:val="23"/>
                <w:szCs w:val="23"/>
              </w:rPr>
              <w:t xml:space="preserve"> copy</w:t>
            </w:r>
          </w:p>
        </w:tc>
        <w:tc>
          <w:tcPr>
            <w:tcW w:w="7645" w:type="dxa"/>
          </w:tcPr>
          <w:p w14:paraId="1BE8C60C" w14:textId="77777777" w:rsidR="000A4082" w:rsidRPr="00EE186F" w:rsidRDefault="000A4082" w:rsidP="000A4082">
            <w:pPr>
              <w:rPr>
                <w:rFonts w:asciiTheme="minorHAnsi" w:hAnsiTheme="minorHAnsi" w:cstheme="minorHAnsi"/>
                <w:sz w:val="23"/>
                <w:szCs w:val="23"/>
              </w:rPr>
            </w:pPr>
            <w:bookmarkStart w:id="0" w:name="_Hlk218508864"/>
            <w:r w:rsidRPr="00EE186F">
              <w:rPr>
                <w:rFonts w:asciiTheme="minorHAnsi" w:hAnsiTheme="minorHAnsi" w:cstheme="minorHAnsi"/>
                <w:sz w:val="23"/>
                <w:szCs w:val="23"/>
              </w:rPr>
              <w:t xml:space="preserve">Managing your health can come with a lot of moving parts, but it shouldn’t feel hard to know where to start. </w:t>
            </w:r>
          </w:p>
          <w:p w14:paraId="4C027879" w14:textId="77777777" w:rsidR="000A4082" w:rsidRPr="00EE186F" w:rsidRDefault="000A4082" w:rsidP="000A4082">
            <w:pPr>
              <w:rPr>
                <w:rFonts w:asciiTheme="minorHAnsi" w:hAnsiTheme="minorHAnsi" w:cstheme="minorHAnsi"/>
                <w:sz w:val="23"/>
                <w:szCs w:val="23"/>
              </w:rPr>
            </w:pPr>
          </w:p>
          <w:p w14:paraId="15D4AA0D" w14:textId="77777777" w:rsidR="000A4082" w:rsidRPr="00EE186F" w:rsidRDefault="000A4082" w:rsidP="000A4082">
            <w:pPr>
              <w:rPr>
                <w:rFonts w:asciiTheme="minorHAnsi" w:hAnsiTheme="minorHAnsi" w:cstheme="minorHAnsi"/>
                <w:sz w:val="23"/>
                <w:szCs w:val="23"/>
              </w:rPr>
            </w:pPr>
            <w:r w:rsidRPr="00EE186F">
              <w:rPr>
                <w:rFonts w:asciiTheme="minorHAnsi" w:hAnsiTheme="minorHAnsi" w:cstheme="minorHAnsi"/>
                <w:sz w:val="23"/>
                <w:szCs w:val="23"/>
              </w:rPr>
              <w:t xml:space="preserve">Your Member Dashboard brings your health tools and care programs together in one place, making it easier to find support and stay on track. It recommends the top programs matched to your care needs, sends reminders for preventive care and lets you explore over 30 programs that support your </w:t>
            </w:r>
            <w:r>
              <w:rPr>
                <w:rFonts w:asciiTheme="minorHAnsi" w:hAnsiTheme="minorHAnsi" w:cstheme="minorHAnsi"/>
                <w:sz w:val="23"/>
                <w:szCs w:val="23"/>
              </w:rPr>
              <w:t xml:space="preserve">overall </w:t>
            </w:r>
            <w:r w:rsidRPr="00EE186F">
              <w:rPr>
                <w:rFonts w:asciiTheme="minorHAnsi" w:hAnsiTheme="minorHAnsi" w:cstheme="minorHAnsi"/>
                <w:sz w:val="23"/>
                <w:szCs w:val="23"/>
              </w:rPr>
              <w:t xml:space="preserve">well-being. Think of it as your own personal healthcare admin </w:t>
            </w:r>
            <w:r>
              <w:rPr>
                <w:rFonts w:asciiTheme="minorHAnsi" w:hAnsiTheme="minorHAnsi" w:cstheme="minorHAnsi"/>
                <w:sz w:val="23"/>
                <w:szCs w:val="23"/>
              </w:rPr>
              <w:t xml:space="preserve">you can use </w:t>
            </w:r>
            <w:r w:rsidRPr="00EE186F">
              <w:rPr>
                <w:rFonts w:asciiTheme="minorHAnsi" w:hAnsiTheme="minorHAnsi" w:cstheme="minorHAnsi"/>
                <w:sz w:val="23"/>
                <w:szCs w:val="23"/>
              </w:rPr>
              <w:t>on your phone or computer.</w:t>
            </w:r>
          </w:p>
          <w:p w14:paraId="1A8C8460" w14:textId="77777777" w:rsidR="000A4082" w:rsidRDefault="000A4082" w:rsidP="000A4082">
            <w:pPr>
              <w:rPr>
                <w:rFonts w:asciiTheme="minorHAnsi" w:hAnsiTheme="minorHAnsi" w:cstheme="minorHAnsi"/>
                <w:sz w:val="23"/>
                <w:szCs w:val="23"/>
              </w:rPr>
            </w:pPr>
          </w:p>
          <w:p w14:paraId="1BBF0D93" w14:textId="77777777" w:rsidR="000A4082" w:rsidRPr="004D5B7D" w:rsidRDefault="000A4082" w:rsidP="000A4082">
            <w:pPr>
              <w:rPr>
                <w:rFonts w:asciiTheme="minorHAnsi" w:hAnsiTheme="minorHAnsi" w:cstheme="minorHAnsi"/>
                <w:b/>
                <w:bCs/>
                <w:sz w:val="23"/>
                <w:szCs w:val="23"/>
              </w:rPr>
            </w:pPr>
            <w:r>
              <w:rPr>
                <w:rFonts w:asciiTheme="minorHAnsi" w:hAnsiTheme="minorHAnsi" w:cstheme="minorHAnsi"/>
                <w:b/>
                <w:bCs/>
                <w:sz w:val="23"/>
                <w:szCs w:val="23"/>
              </w:rPr>
              <w:t>&lt;h2&gt;</w:t>
            </w:r>
            <w:r w:rsidRPr="004D5B7D">
              <w:rPr>
                <w:rFonts w:asciiTheme="minorHAnsi" w:hAnsiTheme="minorHAnsi" w:cstheme="minorHAnsi"/>
                <w:b/>
                <w:bCs/>
                <w:sz w:val="23"/>
                <w:szCs w:val="23"/>
              </w:rPr>
              <w:t>Start with your Member Dashboard</w:t>
            </w:r>
            <w:r>
              <w:rPr>
                <w:rFonts w:asciiTheme="minorHAnsi" w:hAnsiTheme="minorHAnsi" w:cstheme="minorHAnsi"/>
                <w:b/>
                <w:bCs/>
                <w:sz w:val="23"/>
                <w:szCs w:val="23"/>
              </w:rPr>
              <w:t>&lt;/h2&gt;</w:t>
            </w:r>
          </w:p>
          <w:p w14:paraId="0B788ACF" w14:textId="70329418" w:rsidR="000A4082" w:rsidRDefault="000A4082" w:rsidP="000A4082">
            <w:pPr>
              <w:ind w:right="152"/>
              <w:rPr>
                <w:rFonts w:asciiTheme="minorHAnsi" w:hAnsiTheme="minorHAnsi" w:cstheme="minorHAnsi"/>
                <w:sz w:val="23"/>
                <w:szCs w:val="23"/>
              </w:rPr>
            </w:pPr>
            <w:r w:rsidRPr="004D5B7D">
              <w:rPr>
                <w:rFonts w:asciiTheme="minorHAnsi" w:hAnsiTheme="minorHAnsi" w:cstheme="minorHAnsi"/>
                <w:sz w:val="23"/>
                <w:szCs w:val="23"/>
              </w:rPr>
              <w:t>Your</w:t>
            </w:r>
            <w:r>
              <w:rPr>
                <w:rFonts w:asciiTheme="minorHAnsi" w:hAnsiTheme="minorHAnsi" w:cstheme="minorHAnsi"/>
                <w:sz w:val="23"/>
                <w:szCs w:val="23"/>
              </w:rPr>
              <w:t xml:space="preserve"> </w:t>
            </w:r>
            <w:hyperlink r:id="rId10" w:history="1">
              <w:r w:rsidRPr="00121A13">
                <w:rPr>
                  <w:rStyle w:val="Hyperlink"/>
                  <w:rFonts w:asciiTheme="minorHAnsi" w:hAnsiTheme="minorHAnsi" w:cstheme="minorHAnsi"/>
                  <w:sz w:val="23"/>
                  <w:szCs w:val="23"/>
                </w:rPr>
                <w:t>Me</w:t>
              </w:r>
              <w:r w:rsidRPr="00121A13">
                <w:rPr>
                  <w:rStyle w:val="Hyperlink"/>
                  <w:rFonts w:asciiTheme="minorHAnsi" w:hAnsiTheme="minorHAnsi" w:cstheme="minorHAnsi"/>
                  <w:sz w:val="23"/>
                  <w:szCs w:val="23"/>
                </w:rPr>
                <w:t>m</w:t>
              </w:r>
              <w:r w:rsidRPr="00121A13">
                <w:rPr>
                  <w:rStyle w:val="Hyperlink"/>
                  <w:rFonts w:asciiTheme="minorHAnsi" w:hAnsiTheme="minorHAnsi" w:cstheme="minorHAnsi"/>
                  <w:sz w:val="23"/>
                  <w:szCs w:val="23"/>
                </w:rPr>
                <w:t>ber Dashboard</w:t>
              </w:r>
            </w:hyperlink>
            <w:r w:rsidRPr="004D5B7D">
              <w:rPr>
                <w:rFonts w:asciiTheme="minorHAnsi" w:hAnsiTheme="minorHAnsi" w:cstheme="minorHAnsi"/>
                <w:sz w:val="23"/>
                <w:szCs w:val="23"/>
              </w:rPr>
              <w:t xml:space="preserve"> is your own easy-to-use website, built just for you. It helps you stay organized, informed</w:t>
            </w:r>
            <w:r>
              <w:rPr>
                <w:rFonts w:asciiTheme="minorHAnsi" w:hAnsiTheme="minorHAnsi" w:cstheme="minorHAnsi"/>
                <w:sz w:val="23"/>
                <w:szCs w:val="23"/>
              </w:rPr>
              <w:t xml:space="preserve"> </w:t>
            </w:r>
            <w:r w:rsidRPr="004D5B7D">
              <w:rPr>
                <w:rFonts w:asciiTheme="minorHAnsi" w:hAnsiTheme="minorHAnsi" w:cstheme="minorHAnsi"/>
                <w:sz w:val="23"/>
                <w:szCs w:val="23"/>
              </w:rPr>
              <w:t>and supported.</w:t>
            </w:r>
          </w:p>
          <w:p w14:paraId="2A71E8D7" w14:textId="77777777" w:rsidR="000A4082" w:rsidRPr="004D5B7D" w:rsidRDefault="000A4082" w:rsidP="000A4082">
            <w:pPr>
              <w:rPr>
                <w:rFonts w:asciiTheme="minorHAnsi" w:hAnsiTheme="minorHAnsi" w:cstheme="minorHAnsi"/>
                <w:sz w:val="23"/>
                <w:szCs w:val="23"/>
              </w:rPr>
            </w:pPr>
          </w:p>
          <w:p w14:paraId="6EFE3813" w14:textId="77777777" w:rsidR="000A4082" w:rsidRPr="004D5B7D" w:rsidRDefault="000A4082" w:rsidP="000A4082">
            <w:pPr>
              <w:spacing w:after="60"/>
              <w:rPr>
                <w:rFonts w:asciiTheme="minorHAnsi" w:hAnsiTheme="minorHAnsi" w:cstheme="minorHAnsi"/>
                <w:sz w:val="23"/>
                <w:szCs w:val="23"/>
              </w:rPr>
            </w:pPr>
            <w:r w:rsidRPr="004D5B7D">
              <w:rPr>
                <w:rFonts w:asciiTheme="minorHAnsi" w:hAnsiTheme="minorHAnsi" w:cstheme="minorHAnsi"/>
                <w:sz w:val="23"/>
                <w:szCs w:val="23"/>
              </w:rPr>
              <w:t>Here’s what you can do there:</w:t>
            </w:r>
          </w:p>
          <w:p w14:paraId="29BA250B" w14:textId="77777777" w:rsidR="000A4082" w:rsidRDefault="000A4082" w:rsidP="000A4082">
            <w:pPr>
              <w:numPr>
                <w:ilvl w:val="0"/>
                <w:numId w:val="17"/>
              </w:numPr>
              <w:rPr>
                <w:rFonts w:asciiTheme="minorHAnsi" w:hAnsiTheme="minorHAnsi" w:cstheme="minorHAnsi"/>
                <w:sz w:val="23"/>
                <w:szCs w:val="23"/>
              </w:rPr>
            </w:pPr>
            <w:r>
              <w:rPr>
                <w:rFonts w:asciiTheme="minorHAnsi" w:hAnsiTheme="minorHAnsi" w:cstheme="minorHAnsi"/>
                <w:sz w:val="23"/>
                <w:szCs w:val="23"/>
              </w:rPr>
              <w:t>View personalized care reminders</w:t>
            </w:r>
          </w:p>
          <w:p w14:paraId="652BDF73" w14:textId="77777777" w:rsidR="000A4082" w:rsidRPr="004D5B7D" w:rsidRDefault="000A4082" w:rsidP="000A4082">
            <w:pPr>
              <w:numPr>
                <w:ilvl w:val="0"/>
                <w:numId w:val="17"/>
              </w:numPr>
              <w:rPr>
                <w:rFonts w:asciiTheme="minorHAnsi" w:hAnsiTheme="minorHAnsi" w:cstheme="minorHAnsi"/>
                <w:sz w:val="23"/>
                <w:szCs w:val="23"/>
              </w:rPr>
            </w:pPr>
            <w:r w:rsidRPr="004D5B7D">
              <w:rPr>
                <w:rFonts w:asciiTheme="minorHAnsi" w:hAnsiTheme="minorHAnsi" w:cstheme="minorHAnsi"/>
                <w:sz w:val="23"/>
                <w:szCs w:val="23"/>
              </w:rPr>
              <w:t>Check your plan details, claims and EOBs</w:t>
            </w:r>
          </w:p>
          <w:p w14:paraId="5F28316B" w14:textId="77777777" w:rsidR="000A4082" w:rsidRPr="004D5B7D" w:rsidRDefault="000A4082" w:rsidP="000A4082">
            <w:pPr>
              <w:numPr>
                <w:ilvl w:val="0"/>
                <w:numId w:val="17"/>
              </w:numPr>
              <w:rPr>
                <w:rFonts w:asciiTheme="minorHAnsi" w:hAnsiTheme="minorHAnsi" w:cstheme="minorHAnsi"/>
                <w:sz w:val="23"/>
                <w:szCs w:val="23"/>
              </w:rPr>
            </w:pPr>
            <w:r w:rsidRPr="004D5B7D">
              <w:rPr>
                <w:rFonts w:asciiTheme="minorHAnsi" w:hAnsiTheme="minorHAnsi" w:cstheme="minorHAnsi"/>
                <w:sz w:val="23"/>
                <w:szCs w:val="23"/>
              </w:rPr>
              <w:t>Find a doctor or dentist</w:t>
            </w:r>
          </w:p>
          <w:p w14:paraId="23FCAC44" w14:textId="77777777" w:rsidR="000A4082" w:rsidRPr="004D5B7D" w:rsidRDefault="000A4082" w:rsidP="000A4082">
            <w:pPr>
              <w:numPr>
                <w:ilvl w:val="0"/>
                <w:numId w:val="17"/>
              </w:numPr>
              <w:rPr>
                <w:rFonts w:asciiTheme="minorHAnsi" w:hAnsiTheme="minorHAnsi" w:cstheme="minorHAnsi"/>
                <w:sz w:val="23"/>
                <w:szCs w:val="23"/>
              </w:rPr>
            </w:pPr>
            <w:r w:rsidRPr="004D5B7D">
              <w:rPr>
                <w:rFonts w:asciiTheme="minorHAnsi" w:hAnsiTheme="minorHAnsi" w:cstheme="minorHAnsi"/>
                <w:sz w:val="23"/>
                <w:szCs w:val="23"/>
              </w:rPr>
              <w:t>Estimate healthcare and prescription costs</w:t>
            </w:r>
          </w:p>
          <w:p w14:paraId="2F6970BD" w14:textId="77777777" w:rsidR="000A4082" w:rsidRPr="004D5B7D" w:rsidRDefault="000A4082" w:rsidP="000A4082">
            <w:pPr>
              <w:numPr>
                <w:ilvl w:val="0"/>
                <w:numId w:val="17"/>
              </w:numPr>
              <w:rPr>
                <w:rFonts w:asciiTheme="minorHAnsi" w:hAnsiTheme="minorHAnsi" w:cstheme="minorHAnsi"/>
                <w:sz w:val="23"/>
                <w:szCs w:val="23"/>
              </w:rPr>
            </w:pPr>
            <w:r w:rsidRPr="004D5B7D">
              <w:rPr>
                <w:rFonts w:asciiTheme="minorHAnsi" w:hAnsiTheme="minorHAnsi" w:cstheme="minorHAnsi"/>
                <w:sz w:val="23"/>
                <w:szCs w:val="23"/>
              </w:rPr>
              <w:t>View your Member Handbook and print ID cards</w:t>
            </w:r>
          </w:p>
          <w:p w14:paraId="7B16D9CC" w14:textId="77777777" w:rsidR="000A4082" w:rsidRPr="004D5B7D" w:rsidRDefault="000A4082" w:rsidP="000A4082">
            <w:pPr>
              <w:numPr>
                <w:ilvl w:val="0"/>
                <w:numId w:val="17"/>
              </w:numPr>
              <w:rPr>
                <w:rFonts w:asciiTheme="minorHAnsi" w:hAnsiTheme="minorHAnsi" w:cstheme="minorHAnsi"/>
                <w:sz w:val="23"/>
                <w:szCs w:val="23"/>
              </w:rPr>
            </w:pPr>
            <w:r w:rsidRPr="004D5B7D">
              <w:rPr>
                <w:rFonts w:asciiTheme="minorHAnsi" w:hAnsiTheme="minorHAnsi" w:cstheme="minorHAnsi"/>
                <w:sz w:val="23"/>
                <w:szCs w:val="23"/>
              </w:rPr>
              <w:t>Set and track goals in a digital wellness app</w:t>
            </w:r>
          </w:p>
          <w:p w14:paraId="36AE70D4" w14:textId="77777777" w:rsidR="000A4082" w:rsidRDefault="000A4082" w:rsidP="000A4082">
            <w:pPr>
              <w:rPr>
                <w:rFonts w:asciiTheme="minorHAnsi" w:hAnsiTheme="minorHAnsi" w:cstheme="minorHAnsi"/>
                <w:sz w:val="23"/>
                <w:szCs w:val="23"/>
              </w:rPr>
            </w:pPr>
          </w:p>
          <w:p w14:paraId="5D2B4975" w14:textId="77777777" w:rsidR="000A4082" w:rsidRPr="00121A13" w:rsidRDefault="000A4082" w:rsidP="000A4082">
            <w:pPr>
              <w:pStyle w:val="NormalWeb"/>
              <w:shd w:val="clear" w:color="auto" w:fill="FFFFFF"/>
              <w:spacing w:before="0" w:beforeAutospacing="0" w:after="0" w:afterAutospacing="0"/>
              <w:ind w:right="-28"/>
              <w:rPr>
                <w:rFonts w:asciiTheme="minorHAnsi" w:hAnsiTheme="minorHAnsi" w:cstheme="minorHAnsi"/>
                <w:sz w:val="23"/>
                <w:szCs w:val="23"/>
              </w:rPr>
            </w:pPr>
            <w:r w:rsidRPr="00121A13">
              <w:rPr>
                <w:rFonts w:asciiTheme="minorHAnsi" w:hAnsiTheme="minorHAnsi" w:cstheme="minorHAnsi"/>
                <w:i/>
                <w:iCs/>
                <w:sz w:val="23"/>
                <w:szCs w:val="23"/>
              </w:rPr>
              <w:t>Don’t have an account</w:t>
            </w:r>
            <w:r>
              <w:rPr>
                <w:rFonts w:asciiTheme="minorHAnsi" w:hAnsiTheme="minorHAnsi" w:cstheme="minorHAnsi"/>
                <w:i/>
                <w:iCs/>
                <w:sz w:val="23"/>
                <w:szCs w:val="23"/>
              </w:rPr>
              <w:t xml:space="preserve"> yet</w:t>
            </w:r>
            <w:r w:rsidRPr="00121A13">
              <w:rPr>
                <w:rFonts w:asciiTheme="minorHAnsi" w:hAnsiTheme="minorHAnsi" w:cstheme="minorHAnsi"/>
                <w:i/>
                <w:iCs/>
                <w:sz w:val="23"/>
                <w:szCs w:val="23"/>
              </w:rPr>
              <w:t>?</w:t>
            </w:r>
            <w:r w:rsidRPr="00121A13">
              <w:rPr>
                <w:rFonts w:asciiTheme="minorHAnsi" w:hAnsiTheme="minorHAnsi" w:cstheme="minorHAnsi"/>
                <w:sz w:val="23"/>
                <w:szCs w:val="23"/>
              </w:rPr>
              <w:t xml:space="preserve"> Creating one is easy. </w:t>
            </w:r>
            <w:r>
              <w:rPr>
                <w:rFonts w:asciiTheme="minorHAnsi" w:hAnsiTheme="minorHAnsi" w:cstheme="minorHAnsi"/>
                <w:sz w:val="23"/>
                <w:szCs w:val="23"/>
              </w:rPr>
              <w:t>Just g</w:t>
            </w:r>
            <w:r w:rsidRPr="00121A13">
              <w:rPr>
                <w:rFonts w:asciiTheme="minorHAnsi" w:hAnsiTheme="minorHAnsi" w:cstheme="minorHAnsi"/>
                <w:sz w:val="23"/>
                <w:szCs w:val="23"/>
              </w:rPr>
              <w:t xml:space="preserve">o to the </w:t>
            </w:r>
            <w:hyperlink r:id="rId11" w:history="1">
              <w:r w:rsidRPr="00121A13">
                <w:rPr>
                  <w:rStyle w:val="Hyperlink"/>
                  <w:rFonts w:asciiTheme="minorHAnsi" w:hAnsiTheme="minorHAnsi" w:cstheme="minorHAnsi"/>
                  <w:sz w:val="23"/>
                  <w:szCs w:val="23"/>
                </w:rPr>
                <w:t>Member Dashboard login page</w:t>
              </w:r>
            </w:hyperlink>
            <w:r>
              <w:rPr>
                <w:rFonts w:asciiTheme="minorHAnsi" w:hAnsiTheme="minorHAnsi" w:cstheme="minorHAnsi"/>
                <w:sz w:val="23"/>
                <w:szCs w:val="23"/>
              </w:rPr>
              <w:t xml:space="preserve">, </w:t>
            </w:r>
            <w:r w:rsidRPr="00121A13">
              <w:rPr>
                <w:rFonts w:asciiTheme="minorHAnsi" w:hAnsiTheme="minorHAnsi" w:cstheme="minorHAnsi"/>
                <w:sz w:val="23"/>
                <w:szCs w:val="23"/>
              </w:rPr>
              <w:t xml:space="preserve">select “Create an account” </w:t>
            </w:r>
            <w:r>
              <w:rPr>
                <w:rFonts w:asciiTheme="minorHAnsi" w:hAnsiTheme="minorHAnsi" w:cstheme="minorHAnsi"/>
                <w:sz w:val="23"/>
                <w:szCs w:val="23"/>
              </w:rPr>
              <w:t xml:space="preserve">and </w:t>
            </w:r>
            <w:r w:rsidRPr="00121A13">
              <w:rPr>
                <w:rFonts w:asciiTheme="minorHAnsi" w:hAnsiTheme="minorHAnsi" w:cstheme="minorHAnsi"/>
                <w:sz w:val="23"/>
                <w:szCs w:val="23"/>
              </w:rPr>
              <w:t>have your member ID card handy</w:t>
            </w:r>
            <w:r>
              <w:rPr>
                <w:rFonts w:asciiTheme="minorHAnsi" w:hAnsiTheme="minorHAnsi" w:cstheme="minorHAnsi"/>
                <w:sz w:val="23"/>
                <w:szCs w:val="23"/>
              </w:rPr>
              <w:t xml:space="preserve"> to get started</w:t>
            </w:r>
            <w:r w:rsidRPr="00121A13">
              <w:rPr>
                <w:rFonts w:asciiTheme="minorHAnsi" w:hAnsiTheme="minorHAnsi" w:cstheme="minorHAnsi"/>
                <w:sz w:val="23"/>
                <w:szCs w:val="23"/>
              </w:rPr>
              <w:t xml:space="preserve">. </w:t>
            </w:r>
            <w:r>
              <w:rPr>
                <w:rFonts w:asciiTheme="minorHAnsi" w:hAnsiTheme="minorHAnsi" w:cstheme="minorHAnsi"/>
                <w:sz w:val="23"/>
                <w:szCs w:val="23"/>
              </w:rPr>
              <w:t>Your member ID is your OEBB ‘E’ number. If you don’t know it, you can reach out to our Health Navigator team and they can assist you.</w:t>
            </w:r>
          </w:p>
          <w:p w14:paraId="60AE028A" w14:textId="77777777" w:rsidR="000A4082" w:rsidRPr="004D5B7D" w:rsidRDefault="000A4082" w:rsidP="000A4082">
            <w:pPr>
              <w:rPr>
                <w:rFonts w:asciiTheme="minorHAnsi" w:hAnsiTheme="minorHAnsi" w:cstheme="minorHAnsi"/>
                <w:sz w:val="23"/>
                <w:szCs w:val="23"/>
              </w:rPr>
            </w:pPr>
          </w:p>
          <w:p w14:paraId="0EA45DB3" w14:textId="77777777" w:rsidR="000A4082" w:rsidRPr="004D5B7D" w:rsidRDefault="000A4082" w:rsidP="000A4082">
            <w:pPr>
              <w:rPr>
                <w:rFonts w:asciiTheme="minorHAnsi" w:hAnsiTheme="minorHAnsi" w:cstheme="minorHAnsi"/>
                <w:b/>
                <w:bCs/>
                <w:sz w:val="23"/>
                <w:szCs w:val="23"/>
              </w:rPr>
            </w:pPr>
            <w:r>
              <w:rPr>
                <w:rFonts w:asciiTheme="minorHAnsi" w:hAnsiTheme="minorHAnsi" w:cstheme="minorHAnsi"/>
                <w:b/>
                <w:bCs/>
                <w:sz w:val="23"/>
                <w:szCs w:val="23"/>
              </w:rPr>
              <w:t xml:space="preserve">&lt;h2&gt;Personalize your experience&lt;/h2&gt; </w:t>
            </w:r>
          </w:p>
          <w:p w14:paraId="52AB4F47" w14:textId="55014997" w:rsidR="000A4082" w:rsidRDefault="000A4082" w:rsidP="000A4082">
            <w:pPr>
              <w:ind w:right="152"/>
              <w:rPr>
                <w:rFonts w:asciiTheme="minorHAnsi" w:hAnsiTheme="minorHAnsi" w:cstheme="minorHAnsi"/>
                <w:sz w:val="23"/>
                <w:szCs w:val="23"/>
              </w:rPr>
            </w:pPr>
            <w:r>
              <w:rPr>
                <w:rFonts w:asciiTheme="minorHAnsi" w:hAnsiTheme="minorHAnsi" w:cstheme="minorHAnsi"/>
                <w:sz w:val="23"/>
                <w:szCs w:val="23"/>
              </w:rPr>
              <w:t xml:space="preserve">In your </w:t>
            </w:r>
            <w:hyperlink r:id="rId12" w:history="1">
              <w:r w:rsidRPr="00121A13">
                <w:rPr>
                  <w:rStyle w:val="Hyperlink"/>
                  <w:rFonts w:asciiTheme="minorHAnsi" w:hAnsiTheme="minorHAnsi" w:cstheme="minorHAnsi"/>
                  <w:sz w:val="23"/>
                  <w:szCs w:val="23"/>
                </w:rPr>
                <w:t>Member Dashboard</w:t>
              </w:r>
            </w:hyperlink>
            <w:r>
              <w:rPr>
                <w:rFonts w:asciiTheme="minorHAnsi" w:hAnsiTheme="minorHAnsi" w:cstheme="minorHAnsi"/>
                <w:sz w:val="23"/>
                <w:szCs w:val="23"/>
              </w:rPr>
              <w:t xml:space="preserve">, you’ll find a short Getting to Know You form. </w:t>
            </w:r>
            <w:r w:rsidRPr="004D5B7D">
              <w:rPr>
                <w:rFonts w:asciiTheme="minorHAnsi" w:hAnsiTheme="minorHAnsi" w:cstheme="minorHAnsi"/>
                <w:sz w:val="23"/>
                <w:szCs w:val="23"/>
              </w:rPr>
              <w:t>Take a few minutes to complete</w:t>
            </w:r>
            <w:r>
              <w:rPr>
                <w:rFonts w:asciiTheme="minorHAnsi" w:hAnsiTheme="minorHAnsi" w:cstheme="minorHAnsi"/>
                <w:sz w:val="23"/>
                <w:szCs w:val="23"/>
              </w:rPr>
              <w:t>. When you do, your dashboard home page will update with recommended programs, tools and care options the match your health needs and goals. It’s an easy way to make your benefits feel more personal and useful</w:t>
            </w:r>
            <w:r w:rsidRPr="004D5B7D">
              <w:rPr>
                <w:rFonts w:asciiTheme="minorHAnsi" w:hAnsiTheme="minorHAnsi" w:cstheme="minorHAnsi"/>
                <w:sz w:val="23"/>
                <w:szCs w:val="23"/>
              </w:rPr>
              <w:t>.</w:t>
            </w:r>
          </w:p>
          <w:p w14:paraId="110D39ED" w14:textId="77777777" w:rsidR="000A4082" w:rsidRPr="004D5B7D" w:rsidRDefault="000A4082" w:rsidP="000A4082">
            <w:pPr>
              <w:rPr>
                <w:rFonts w:asciiTheme="minorHAnsi" w:hAnsiTheme="minorHAnsi" w:cstheme="minorHAnsi"/>
                <w:sz w:val="23"/>
                <w:szCs w:val="23"/>
              </w:rPr>
            </w:pPr>
          </w:p>
          <w:p w14:paraId="4373F87D" w14:textId="77777777" w:rsidR="000A4082" w:rsidRPr="004D5B7D" w:rsidRDefault="000A4082" w:rsidP="000A4082">
            <w:pPr>
              <w:rPr>
                <w:rFonts w:asciiTheme="minorHAnsi" w:hAnsiTheme="minorHAnsi" w:cstheme="minorHAnsi"/>
                <w:b/>
                <w:bCs/>
                <w:sz w:val="23"/>
                <w:szCs w:val="23"/>
              </w:rPr>
            </w:pPr>
            <w:r>
              <w:rPr>
                <w:rFonts w:asciiTheme="minorHAnsi" w:hAnsiTheme="minorHAnsi" w:cstheme="minorHAnsi"/>
                <w:b/>
                <w:bCs/>
                <w:sz w:val="23"/>
                <w:szCs w:val="23"/>
              </w:rPr>
              <w:lastRenderedPageBreak/>
              <w:t>&lt;h2&gt;</w:t>
            </w:r>
            <w:r w:rsidRPr="004D5B7D">
              <w:rPr>
                <w:rFonts w:asciiTheme="minorHAnsi" w:hAnsiTheme="minorHAnsi" w:cstheme="minorHAnsi"/>
                <w:b/>
                <w:bCs/>
                <w:sz w:val="23"/>
                <w:szCs w:val="23"/>
              </w:rPr>
              <w:t>Programs that support your whole health</w:t>
            </w:r>
            <w:r>
              <w:rPr>
                <w:rFonts w:asciiTheme="minorHAnsi" w:hAnsiTheme="minorHAnsi" w:cstheme="minorHAnsi"/>
                <w:b/>
                <w:bCs/>
                <w:sz w:val="23"/>
                <w:szCs w:val="23"/>
              </w:rPr>
              <w:t>&lt;/h2&gt;</w:t>
            </w:r>
          </w:p>
          <w:p w14:paraId="5310A083" w14:textId="77777777" w:rsidR="000A4082" w:rsidRPr="004D5B7D" w:rsidRDefault="000A4082" w:rsidP="000A4082">
            <w:pPr>
              <w:spacing w:after="120"/>
              <w:rPr>
                <w:rFonts w:asciiTheme="minorHAnsi" w:hAnsiTheme="minorHAnsi" w:cstheme="minorHAnsi"/>
                <w:sz w:val="23"/>
                <w:szCs w:val="23"/>
              </w:rPr>
            </w:pPr>
            <w:r>
              <w:rPr>
                <w:rFonts w:asciiTheme="minorHAnsi" w:hAnsiTheme="minorHAnsi" w:cstheme="minorHAnsi"/>
                <w:sz w:val="23"/>
                <w:szCs w:val="23"/>
              </w:rPr>
              <w:t>Y</w:t>
            </w:r>
            <w:r w:rsidRPr="004D5B7D">
              <w:rPr>
                <w:rFonts w:asciiTheme="minorHAnsi" w:hAnsiTheme="minorHAnsi" w:cstheme="minorHAnsi"/>
                <w:sz w:val="23"/>
                <w:szCs w:val="23"/>
              </w:rPr>
              <w:t xml:space="preserve">ou </w:t>
            </w:r>
            <w:r>
              <w:rPr>
                <w:rFonts w:asciiTheme="minorHAnsi" w:hAnsiTheme="minorHAnsi" w:cstheme="minorHAnsi"/>
                <w:sz w:val="23"/>
                <w:szCs w:val="23"/>
              </w:rPr>
              <w:t xml:space="preserve">also </w:t>
            </w:r>
            <w:r w:rsidRPr="004D5B7D">
              <w:rPr>
                <w:rFonts w:asciiTheme="minorHAnsi" w:hAnsiTheme="minorHAnsi" w:cstheme="minorHAnsi"/>
                <w:sz w:val="23"/>
                <w:szCs w:val="23"/>
              </w:rPr>
              <w:t>have access to helpful programs</w:t>
            </w:r>
            <w:r>
              <w:rPr>
                <w:rFonts w:asciiTheme="minorHAnsi" w:hAnsiTheme="minorHAnsi" w:cstheme="minorHAnsi"/>
                <w:sz w:val="23"/>
                <w:szCs w:val="23"/>
              </w:rPr>
              <w:t xml:space="preserve"> that can make care easier and more affordable</w:t>
            </w:r>
            <w:r w:rsidRPr="004D5B7D">
              <w:rPr>
                <w:rFonts w:asciiTheme="minorHAnsi" w:hAnsiTheme="minorHAnsi" w:cstheme="minorHAnsi"/>
                <w:sz w:val="23"/>
                <w:szCs w:val="23"/>
              </w:rPr>
              <w:t>, including:</w:t>
            </w:r>
          </w:p>
          <w:p w14:paraId="3FEA97E8" w14:textId="77777777" w:rsidR="000A4082" w:rsidRPr="004D5B7D" w:rsidRDefault="000A4082" w:rsidP="000A4082">
            <w:pPr>
              <w:numPr>
                <w:ilvl w:val="0"/>
                <w:numId w:val="18"/>
              </w:numPr>
              <w:rPr>
                <w:rFonts w:asciiTheme="minorHAnsi" w:hAnsiTheme="minorHAnsi" w:cstheme="minorHAnsi"/>
                <w:sz w:val="23"/>
                <w:szCs w:val="23"/>
              </w:rPr>
            </w:pPr>
            <w:r w:rsidRPr="004D5B7D">
              <w:rPr>
                <w:rFonts w:asciiTheme="minorHAnsi" w:hAnsiTheme="minorHAnsi" w:cstheme="minorHAnsi"/>
                <w:b/>
                <w:bCs/>
                <w:sz w:val="23"/>
                <w:szCs w:val="23"/>
              </w:rPr>
              <w:t>Garner™</w:t>
            </w:r>
            <w:r w:rsidRPr="00E10057">
              <w:rPr>
                <w:rFonts w:asciiTheme="minorHAnsi" w:hAnsiTheme="minorHAnsi" w:cstheme="minorHAnsi"/>
                <w:b/>
                <w:bCs/>
                <w:sz w:val="23"/>
                <w:szCs w:val="23"/>
              </w:rPr>
              <w:t>:</w:t>
            </w:r>
            <w:r>
              <w:rPr>
                <w:rFonts w:asciiTheme="minorHAnsi" w:hAnsiTheme="minorHAnsi" w:cstheme="minorHAnsi"/>
                <w:sz w:val="23"/>
                <w:szCs w:val="23"/>
              </w:rPr>
              <w:t xml:space="preserve"> H</w:t>
            </w:r>
            <w:r w:rsidRPr="004D5B7D">
              <w:rPr>
                <w:rFonts w:asciiTheme="minorHAnsi" w:hAnsiTheme="minorHAnsi" w:cstheme="minorHAnsi"/>
                <w:sz w:val="23"/>
                <w:szCs w:val="23"/>
              </w:rPr>
              <w:t>elps you find top doctors and reimburse</w:t>
            </w:r>
            <w:r>
              <w:rPr>
                <w:rFonts w:asciiTheme="minorHAnsi" w:hAnsiTheme="minorHAnsi" w:cstheme="minorHAnsi"/>
                <w:sz w:val="23"/>
                <w:szCs w:val="23"/>
              </w:rPr>
              <w:t xml:space="preserve">s you for </w:t>
            </w:r>
            <w:r w:rsidRPr="004D5B7D">
              <w:rPr>
                <w:rFonts w:asciiTheme="minorHAnsi" w:hAnsiTheme="minorHAnsi" w:cstheme="minorHAnsi"/>
                <w:sz w:val="23"/>
                <w:szCs w:val="23"/>
              </w:rPr>
              <w:t>out-of-pocket costs</w:t>
            </w:r>
            <w:r>
              <w:rPr>
                <w:rFonts w:asciiTheme="minorHAnsi" w:hAnsiTheme="minorHAnsi" w:cstheme="minorHAnsi"/>
                <w:sz w:val="23"/>
                <w:szCs w:val="23"/>
              </w:rPr>
              <w:t xml:space="preserve"> when you see a Garner Top Provider.</w:t>
            </w:r>
          </w:p>
          <w:p w14:paraId="25D282B7" w14:textId="77777777" w:rsidR="000A4082" w:rsidRDefault="000A4082" w:rsidP="000A4082">
            <w:pPr>
              <w:numPr>
                <w:ilvl w:val="0"/>
                <w:numId w:val="18"/>
              </w:numPr>
              <w:rPr>
                <w:rFonts w:asciiTheme="minorHAnsi" w:hAnsiTheme="minorHAnsi" w:cstheme="minorHAnsi"/>
                <w:sz w:val="23"/>
                <w:szCs w:val="23"/>
              </w:rPr>
            </w:pPr>
            <w:r w:rsidRPr="004D5B7D">
              <w:rPr>
                <w:rFonts w:asciiTheme="minorHAnsi" w:hAnsiTheme="minorHAnsi" w:cstheme="minorHAnsi"/>
                <w:b/>
                <w:bCs/>
                <w:sz w:val="23"/>
                <w:szCs w:val="23"/>
              </w:rPr>
              <w:t>Behavioral Health 360</w:t>
            </w:r>
            <w:r>
              <w:rPr>
                <w:rFonts w:asciiTheme="minorHAnsi" w:hAnsiTheme="minorHAnsi" w:cstheme="minorHAnsi"/>
                <w:b/>
                <w:bCs/>
                <w:sz w:val="23"/>
                <w:szCs w:val="23"/>
              </w:rPr>
              <w:t>:</w:t>
            </w:r>
            <w:r w:rsidRPr="004D5B7D">
              <w:rPr>
                <w:rFonts w:asciiTheme="minorHAnsi" w:hAnsiTheme="minorHAnsi" w:cstheme="minorHAnsi"/>
                <w:sz w:val="23"/>
                <w:szCs w:val="23"/>
              </w:rPr>
              <w:t xml:space="preserve"> </w:t>
            </w:r>
            <w:r>
              <w:rPr>
                <w:rFonts w:asciiTheme="minorHAnsi" w:hAnsiTheme="minorHAnsi" w:cstheme="minorHAnsi"/>
                <w:sz w:val="23"/>
                <w:szCs w:val="23"/>
              </w:rPr>
              <w:t xml:space="preserve">Talk </w:t>
            </w:r>
            <w:r w:rsidRPr="004D5B7D">
              <w:rPr>
                <w:rFonts w:asciiTheme="minorHAnsi" w:hAnsiTheme="minorHAnsi" w:cstheme="minorHAnsi"/>
                <w:sz w:val="23"/>
                <w:szCs w:val="23"/>
              </w:rPr>
              <w:t xml:space="preserve">with </w:t>
            </w:r>
            <w:r>
              <w:rPr>
                <w:rFonts w:asciiTheme="minorHAnsi" w:hAnsiTheme="minorHAnsi" w:cstheme="minorHAnsi"/>
                <w:sz w:val="23"/>
                <w:szCs w:val="23"/>
              </w:rPr>
              <w:t xml:space="preserve">a </w:t>
            </w:r>
            <w:r w:rsidRPr="004D5B7D">
              <w:rPr>
                <w:rFonts w:asciiTheme="minorHAnsi" w:hAnsiTheme="minorHAnsi" w:cstheme="minorHAnsi"/>
                <w:sz w:val="23"/>
                <w:szCs w:val="23"/>
              </w:rPr>
              <w:t>Behavioral Health Champion</w:t>
            </w:r>
            <w:r>
              <w:rPr>
                <w:rFonts w:asciiTheme="minorHAnsi" w:hAnsiTheme="minorHAnsi" w:cstheme="minorHAnsi"/>
                <w:sz w:val="23"/>
                <w:szCs w:val="23"/>
              </w:rPr>
              <w:t xml:space="preserve"> or take a self-guided asse</w:t>
            </w:r>
            <w:r w:rsidRPr="004D5B7D">
              <w:rPr>
                <w:rFonts w:asciiTheme="minorHAnsi" w:hAnsiTheme="minorHAnsi" w:cstheme="minorHAnsi"/>
                <w:sz w:val="23"/>
                <w:szCs w:val="23"/>
              </w:rPr>
              <w:t>s</w:t>
            </w:r>
            <w:r>
              <w:rPr>
                <w:rFonts w:asciiTheme="minorHAnsi" w:hAnsiTheme="minorHAnsi" w:cstheme="minorHAnsi"/>
                <w:sz w:val="23"/>
                <w:szCs w:val="23"/>
              </w:rPr>
              <w:t>sment to find the right mental health support.</w:t>
            </w:r>
          </w:p>
          <w:p w14:paraId="17ED5B62" w14:textId="77777777" w:rsidR="000A4082" w:rsidRPr="000B6805" w:rsidRDefault="000A4082" w:rsidP="000A4082">
            <w:pPr>
              <w:numPr>
                <w:ilvl w:val="0"/>
                <w:numId w:val="18"/>
              </w:numPr>
              <w:rPr>
                <w:rFonts w:asciiTheme="minorHAnsi" w:hAnsiTheme="minorHAnsi" w:cstheme="minorHAnsi"/>
                <w:sz w:val="23"/>
                <w:szCs w:val="23"/>
              </w:rPr>
            </w:pPr>
            <w:proofErr w:type="spellStart"/>
            <w:r w:rsidRPr="000B6805">
              <w:rPr>
                <w:rFonts w:asciiTheme="minorHAnsi" w:hAnsiTheme="minorHAnsi" w:cstheme="minorHAnsi"/>
                <w:b/>
                <w:bCs/>
                <w:sz w:val="23"/>
                <w:szCs w:val="23"/>
              </w:rPr>
              <w:t>CirrusMD</w:t>
            </w:r>
            <w:proofErr w:type="spellEnd"/>
            <w:r w:rsidRPr="000B6805">
              <w:rPr>
                <w:rFonts w:asciiTheme="minorHAnsi" w:hAnsiTheme="minorHAnsi" w:cstheme="minorHAnsi"/>
                <w:b/>
                <w:bCs/>
                <w:sz w:val="23"/>
                <w:szCs w:val="23"/>
              </w:rPr>
              <w:t xml:space="preserve">: </w:t>
            </w:r>
            <w:r w:rsidRPr="000B6805">
              <w:rPr>
                <w:rFonts w:asciiTheme="minorHAnsi" w:hAnsiTheme="minorHAnsi" w:cstheme="minorHAnsi"/>
                <w:sz w:val="23"/>
                <w:szCs w:val="23"/>
              </w:rPr>
              <w:t>Text a doctor 24/7 for urgent or general health questions at cost*.</w:t>
            </w:r>
            <w:r w:rsidRPr="000B6805">
              <w:rPr>
                <w:rFonts w:asciiTheme="minorHAnsi" w:hAnsiTheme="minorHAnsi" w:cstheme="minorHAnsi"/>
                <w:b/>
                <w:bCs/>
                <w:sz w:val="23"/>
                <w:szCs w:val="23"/>
              </w:rPr>
              <w:t xml:space="preserve"> </w:t>
            </w:r>
          </w:p>
          <w:p w14:paraId="07D77B39" w14:textId="77777777" w:rsidR="000A4082" w:rsidRDefault="000A4082" w:rsidP="000A4082">
            <w:pPr>
              <w:rPr>
                <w:rFonts w:asciiTheme="minorHAnsi" w:hAnsiTheme="minorHAnsi" w:cstheme="minorHAnsi"/>
                <w:sz w:val="23"/>
                <w:szCs w:val="23"/>
              </w:rPr>
            </w:pPr>
          </w:p>
          <w:p w14:paraId="709EEB28" w14:textId="77777777" w:rsidR="000A4082" w:rsidRPr="000A4082" w:rsidRDefault="000A4082" w:rsidP="000A4082">
            <w:pPr>
              <w:rPr>
                <w:rFonts w:asciiTheme="minorHAnsi" w:hAnsiTheme="minorHAnsi" w:cstheme="minorHAnsi"/>
                <w:i/>
                <w:iCs/>
                <w:sz w:val="23"/>
                <w:szCs w:val="23"/>
              </w:rPr>
            </w:pPr>
            <w:r w:rsidRPr="000A4082">
              <w:rPr>
                <w:rFonts w:asciiTheme="minorHAnsi" w:hAnsiTheme="minorHAnsi" w:cstheme="minorHAnsi"/>
                <w:i/>
                <w:iCs/>
                <w:sz w:val="23"/>
                <w:szCs w:val="23"/>
              </w:rPr>
              <w:t>*Members on Medical plans 6 and 7 are subject to the deductible. Once a deductible has been met there is no member cost share.</w:t>
            </w:r>
          </w:p>
          <w:p w14:paraId="1BB0593E" w14:textId="77777777" w:rsidR="000A4082" w:rsidRPr="004D5B7D" w:rsidRDefault="000A4082" w:rsidP="000A4082">
            <w:pPr>
              <w:ind w:left="720"/>
              <w:rPr>
                <w:rFonts w:asciiTheme="minorHAnsi" w:hAnsiTheme="minorHAnsi" w:cstheme="minorHAnsi"/>
                <w:sz w:val="23"/>
                <w:szCs w:val="23"/>
              </w:rPr>
            </w:pPr>
          </w:p>
          <w:p w14:paraId="575C4ECD" w14:textId="488FB0B9" w:rsidR="000A4082" w:rsidRPr="004D5B7D" w:rsidRDefault="000A4082" w:rsidP="000A4082">
            <w:pPr>
              <w:rPr>
                <w:rFonts w:asciiTheme="minorHAnsi" w:hAnsiTheme="minorHAnsi" w:cstheme="minorHAnsi"/>
                <w:sz w:val="23"/>
                <w:szCs w:val="23"/>
              </w:rPr>
            </w:pPr>
            <w:r w:rsidRPr="004D5B7D">
              <w:rPr>
                <w:rFonts w:asciiTheme="minorHAnsi" w:hAnsiTheme="minorHAnsi" w:cstheme="minorHAnsi"/>
                <w:sz w:val="23"/>
                <w:szCs w:val="23"/>
              </w:rPr>
              <w:t xml:space="preserve">You can find these programs </w:t>
            </w:r>
            <w:r>
              <w:rPr>
                <w:rFonts w:asciiTheme="minorHAnsi" w:hAnsiTheme="minorHAnsi" w:cstheme="minorHAnsi"/>
                <w:sz w:val="23"/>
                <w:szCs w:val="23"/>
              </w:rPr>
              <w:t xml:space="preserve">and much more </w:t>
            </w:r>
            <w:r w:rsidRPr="004D5B7D">
              <w:rPr>
                <w:rFonts w:asciiTheme="minorHAnsi" w:hAnsiTheme="minorHAnsi" w:cstheme="minorHAnsi"/>
                <w:sz w:val="23"/>
                <w:szCs w:val="23"/>
              </w:rPr>
              <w:t xml:space="preserve">on your </w:t>
            </w:r>
            <w:hyperlink r:id="rId13" w:history="1">
              <w:r w:rsidRPr="00121A13">
                <w:rPr>
                  <w:rStyle w:val="Hyperlink"/>
                  <w:rFonts w:asciiTheme="minorHAnsi" w:hAnsiTheme="minorHAnsi" w:cstheme="minorHAnsi"/>
                  <w:sz w:val="23"/>
                  <w:szCs w:val="23"/>
                </w:rPr>
                <w:t>Member Dashboard</w:t>
              </w:r>
            </w:hyperlink>
            <w:r w:rsidRPr="004D5B7D">
              <w:rPr>
                <w:rFonts w:asciiTheme="minorHAnsi" w:hAnsiTheme="minorHAnsi" w:cstheme="minorHAnsi"/>
                <w:sz w:val="23"/>
                <w:szCs w:val="23"/>
              </w:rPr>
              <w:t>.</w:t>
            </w:r>
          </w:p>
          <w:p w14:paraId="0B47FFEB" w14:textId="77777777" w:rsidR="000A4082" w:rsidRDefault="000A4082" w:rsidP="000A4082">
            <w:pPr>
              <w:rPr>
                <w:rFonts w:asciiTheme="minorHAnsi" w:hAnsiTheme="minorHAnsi" w:cstheme="minorHAnsi"/>
                <w:b/>
                <w:bCs/>
                <w:sz w:val="23"/>
                <w:szCs w:val="23"/>
              </w:rPr>
            </w:pPr>
          </w:p>
          <w:p w14:paraId="64318DFF" w14:textId="77777777" w:rsidR="000A4082" w:rsidRPr="004D5B7D" w:rsidRDefault="000A4082" w:rsidP="000A4082">
            <w:pPr>
              <w:rPr>
                <w:rFonts w:asciiTheme="minorHAnsi" w:hAnsiTheme="minorHAnsi" w:cstheme="minorHAnsi"/>
                <w:b/>
                <w:bCs/>
                <w:sz w:val="23"/>
                <w:szCs w:val="23"/>
              </w:rPr>
            </w:pPr>
            <w:r>
              <w:rPr>
                <w:rFonts w:asciiTheme="minorHAnsi" w:hAnsiTheme="minorHAnsi" w:cstheme="minorHAnsi"/>
                <w:b/>
                <w:bCs/>
                <w:sz w:val="23"/>
                <w:szCs w:val="23"/>
              </w:rPr>
              <w:t>&lt;h2&gt;</w:t>
            </w:r>
            <w:r w:rsidRPr="004D5B7D">
              <w:rPr>
                <w:rFonts w:asciiTheme="minorHAnsi" w:hAnsiTheme="minorHAnsi" w:cstheme="minorHAnsi"/>
                <w:b/>
                <w:bCs/>
                <w:sz w:val="23"/>
                <w:szCs w:val="23"/>
              </w:rPr>
              <w:t>Check prescription prices</w:t>
            </w:r>
            <w:r>
              <w:rPr>
                <w:rFonts w:asciiTheme="minorHAnsi" w:hAnsiTheme="minorHAnsi" w:cstheme="minorHAnsi"/>
                <w:b/>
                <w:bCs/>
                <w:sz w:val="23"/>
                <w:szCs w:val="23"/>
              </w:rPr>
              <w:t xml:space="preserve"> before you go&lt;/h2&gt;</w:t>
            </w:r>
          </w:p>
          <w:p w14:paraId="5C214F3E" w14:textId="4795E5F9" w:rsidR="000A4082" w:rsidRDefault="000A4082" w:rsidP="000A4082">
            <w:pPr>
              <w:rPr>
                <w:rFonts w:asciiTheme="minorHAnsi" w:hAnsiTheme="minorHAnsi" w:cstheme="minorHAnsi"/>
                <w:sz w:val="23"/>
                <w:szCs w:val="23"/>
              </w:rPr>
            </w:pPr>
            <w:r w:rsidRPr="004D5B7D">
              <w:rPr>
                <w:rFonts w:asciiTheme="minorHAnsi" w:hAnsiTheme="minorHAnsi" w:cstheme="minorHAnsi"/>
                <w:sz w:val="23"/>
                <w:szCs w:val="23"/>
              </w:rPr>
              <w:t xml:space="preserve">Want to </w:t>
            </w:r>
            <w:r>
              <w:rPr>
                <w:rFonts w:asciiTheme="minorHAnsi" w:hAnsiTheme="minorHAnsi" w:cstheme="minorHAnsi"/>
                <w:sz w:val="23"/>
                <w:szCs w:val="23"/>
              </w:rPr>
              <w:t>avoid surprises at the pharmacy</w:t>
            </w:r>
            <w:r w:rsidRPr="004D5B7D">
              <w:rPr>
                <w:rFonts w:asciiTheme="minorHAnsi" w:hAnsiTheme="minorHAnsi" w:cstheme="minorHAnsi"/>
                <w:sz w:val="23"/>
                <w:szCs w:val="23"/>
              </w:rPr>
              <w:t xml:space="preserve">? Use the Navitus pharmacy price check tool inside your </w:t>
            </w:r>
            <w:hyperlink r:id="rId14" w:history="1">
              <w:r w:rsidRPr="00121A13">
                <w:rPr>
                  <w:rStyle w:val="Hyperlink"/>
                  <w:rFonts w:asciiTheme="minorHAnsi" w:hAnsiTheme="minorHAnsi" w:cstheme="minorHAnsi"/>
                  <w:sz w:val="23"/>
                  <w:szCs w:val="23"/>
                </w:rPr>
                <w:t>Member Dashboard</w:t>
              </w:r>
            </w:hyperlink>
            <w:r w:rsidRPr="004D5B7D">
              <w:rPr>
                <w:rFonts w:asciiTheme="minorHAnsi" w:hAnsiTheme="minorHAnsi" w:cstheme="minorHAnsi"/>
                <w:sz w:val="23"/>
                <w:szCs w:val="23"/>
              </w:rPr>
              <w:t xml:space="preserve"> to compare brand and generic prices</w:t>
            </w:r>
            <w:r>
              <w:rPr>
                <w:rFonts w:asciiTheme="minorHAnsi" w:hAnsiTheme="minorHAnsi" w:cstheme="minorHAnsi"/>
                <w:sz w:val="23"/>
                <w:szCs w:val="23"/>
              </w:rPr>
              <w:t xml:space="preserve">, see estimated costs and find </w:t>
            </w:r>
            <w:r w:rsidRPr="004D5B7D">
              <w:rPr>
                <w:rFonts w:asciiTheme="minorHAnsi" w:hAnsiTheme="minorHAnsi" w:cstheme="minorHAnsi"/>
                <w:sz w:val="23"/>
                <w:szCs w:val="23"/>
              </w:rPr>
              <w:t>nearby pharmacies</w:t>
            </w:r>
            <w:r>
              <w:rPr>
                <w:rFonts w:asciiTheme="minorHAnsi" w:hAnsiTheme="minorHAnsi" w:cstheme="minorHAnsi"/>
                <w:sz w:val="23"/>
                <w:szCs w:val="23"/>
              </w:rPr>
              <w:t xml:space="preserve"> before you fill your prescription</w:t>
            </w:r>
            <w:r w:rsidRPr="004D5B7D">
              <w:rPr>
                <w:rFonts w:asciiTheme="minorHAnsi" w:hAnsiTheme="minorHAnsi" w:cstheme="minorHAnsi"/>
                <w:sz w:val="23"/>
                <w:szCs w:val="23"/>
              </w:rPr>
              <w:t>.</w:t>
            </w:r>
          </w:p>
          <w:p w14:paraId="04E9F50A" w14:textId="77777777" w:rsidR="000A4082" w:rsidRDefault="000A4082" w:rsidP="000A4082">
            <w:pPr>
              <w:rPr>
                <w:rFonts w:asciiTheme="minorHAnsi" w:hAnsiTheme="minorHAnsi" w:cstheme="minorHAnsi"/>
                <w:b/>
                <w:bCs/>
                <w:sz w:val="23"/>
                <w:szCs w:val="23"/>
              </w:rPr>
            </w:pPr>
          </w:p>
          <w:p w14:paraId="1E6A293F" w14:textId="77777777" w:rsidR="000A4082" w:rsidRPr="004D5B7D" w:rsidRDefault="000A4082" w:rsidP="000A4082">
            <w:pPr>
              <w:rPr>
                <w:rFonts w:asciiTheme="minorHAnsi" w:hAnsiTheme="minorHAnsi" w:cstheme="minorHAnsi"/>
                <w:b/>
                <w:bCs/>
                <w:sz w:val="23"/>
                <w:szCs w:val="23"/>
              </w:rPr>
            </w:pPr>
            <w:r>
              <w:rPr>
                <w:rFonts w:asciiTheme="minorHAnsi" w:hAnsiTheme="minorHAnsi" w:cstheme="minorHAnsi"/>
                <w:b/>
                <w:bCs/>
                <w:sz w:val="23"/>
                <w:szCs w:val="23"/>
              </w:rPr>
              <w:t>&lt;h2&gt;</w:t>
            </w:r>
            <w:r w:rsidRPr="004D5B7D">
              <w:rPr>
                <w:rFonts w:asciiTheme="minorHAnsi" w:hAnsiTheme="minorHAnsi" w:cstheme="minorHAnsi"/>
                <w:b/>
                <w:bCs/>
                <w:sz w:val="23"/>
                <w:szCs w:val="23"/>
              </w:rPr>
              <w:t>Help beyond healthcare</w:t>
            </w:r>
            <w:r>
              <w:rPr>
                <w:rFonts w:asciiTheme="minorHAnsi" w:hAnsiTheme="minorHAnsi" w:cstheme="minorHAnsi"/>
                <w:b/>
                <w:bCs/>
                <w:sz w:val="23"/>
                <w:szCs w:val="23"/>
              </w:rPr>
              <w:t>&lt;/h2&gt;</w:t>
            </w:r>
          </w:p>
          <w:p w14:paraId="69BD1A98" w14:textId="77777777" w:rsidR="000A4082" w:rsidRDefault="000A4082" w:rsidP="000A4082">
            <w:pPr>
              <w:rPr>
                <w:rFonts w:asciiTheme="minorHAnsi" w:hAnsiTheme="minorHAnsi" w:cstheme="minorHAnsi"/>
                <w:sz w:val="23"/>
                <w:szCs w:val="23"/>
              </w:rPr>
            </w:pPr>
            <w:r>
              <w:rPr>
                <w:rFonts w:asciiTheme="minorHAnsi" w:hAnsiTheme="minorHAnsi" w:cstheme="minorHAnsi"/>
                <w:sz w:val="23"/>
                <w:szCs w:val="23"/>
              </w:rPr>
              <w:t>Sometimes h</w:t>
            </w:r>
            <w:r w:rsidRPr="00FE00C5">
              <w:rPr>
                <w:rFonts w:asciiTheme="minorHAnsi" w:hAnsiTheme="minorHAnsi" w:cstheme="minorHAnsi"/>
                <w:sz w:val="23"/>
                <w:szCs w:val="23"/>
              </w:rPr>
              <w:t xml:space="preserve">ealth is about more than doctor visits. Social Determinants of Health </w:t>
            </w:r>
            <w:r>
              <w:rPr>
                <w:rFonts w:asciiTheme="minorHAnsi" w:hAnsiTheme="minorHAnsi" w:cstheme="minorHAnsi"/>
                <w:sz w:val="23"/>
                <w:szCs w:val="23"/>
              </w:rPr>
              <w:t>(</w:t>
            </w:r>
            <w:proofErr w:type="spellStart"/>
            <w:r>
              <w:rPr>
                <w:rFonts w:asciiTheme="minorHAnsi" w:hAnsiTheme="minorHAnsi" w:cstheme="minorHAnsi"/>
                <w:sz w:val="23"/>
                <w:szCs w:val="23"/>
              </w:rPr>
              <w:t>SDoH</w:t>
            </w:r>
            <w:proofErr w:type="spellEnd"/>
            <w:r>
              <w:rPr>
                <w:rFonts w:asciiTheme="minorHAnsi" w:hAnsiTheme="minorHAnsi" w:cstheme="minorHAnsi"/>
                <w:sz w:val="23"/>
                <w:szCs w:val="23"/>
              </w:rPr>
              <w:t xml:space="preserve">) </w:t>
            </w:r>
            <w:r w:rsidRPr="00FE00C5">
              <w:rPr>
                <w:rFonts w:asciiTheme="minorHAnsi" w:hAnsiTheme="minorHAnsi" w:cstheme="minorHAnsi"/>
                <w:sz w:val="23"/>
                <w:szCs w:val="23"/>
              </w:rPr>
              <w:t>are the everyday things that affect how healthy we can be</w:t>
            </w:r>
            <w:r>
              <w:rPr>
                <w:rFonts w:asciiTheme="minorHAnsi" w:hAnsiTheme="minorHAnsi" w:cstheme="minorHAnsi"/>
                <w:sz w:val="23"/>
                <w:szCs w:val="23"/>
              </w:rPr>
              <w:t xml:space="preserve">, </w:t>
            </w:r>
            <w:r w:rsidRPr="00FE00C5">
              <w:rPr>
                <w:rFonts w:asciiTheme="minorHAnsi" w:hAnsiTheme="minorHAnsi" w:cstheme="minorHAnsi"/>
                <w:sz w:val="23"/>
                <w:szCs w:val="23"/>
              </w:rPr>
              <w:t>like access</w:t>
            </w:r>
            <w:r>
              <w:rPr>
                <w:rFonts w:asciiTheme="minorHAnsi" w:hAnsiTheme="minorHAnsi" w:cstheme="minorHAnsi"/>
                <w:sz w:val="23"/>
                <w:szCs w:val="23"/>
              </w:rPr>
              <w:t>ing</w:t>
            </w:r>
            <w:r w:rsidRPr="00FE00C5">
              <w:rPr>
                <w:rFonts w:asciiTheme="minorHAnsi" w:hAnsiTheme="minorHAnsi" w:cstheme="minorHAnsi"/>
                <w:sz w:val="23"/>
                <w:szCs w:val="23"/>
              </w:rPr>
              <w:t xml:space="preserve"> food, housing, transportation and social support.</w:t>
            </w:r>
          </w:p>
          <w:p w14:paraId="16B228B7" w14:textId="77777777" w:rsidR="000A4082" w:rsidRPr="00FE00C5" w:rsidRDefault="000A4082" w:rsidP="000A4082">
            <w:pPr>
              <w:rPr>
                <w:rFonts w:asciiTheme="minorHAnsi" w:hAnsiTheme="minorHAnsi" w:cstheme="minorHAnsi"/>
                <w:sz w:val="23"/>
                <w:szCs w:val="23"/>
              </w:rPr>
            </w:pPr>
          </w:p>
          <w:p w14:paraId="4BD0B2BF" w14:textId="77777777" w:rsidR="000A4082" w:rsidRDefault="000A4082" w:rsidP="000A4082">
            <w:pPr>
              <w:rPr>
                <w:rFonts w:asciiTheme="minorHAnsi" w:hAnsiTheme="minorHAnsi" w:cstheme="minorHAnsi"/>
                <w:sz w:val="23"/>
                <w:szCs w:val="23"/>
              </w:rPr>
            </w:pPr>
            <w:r w:rsidRPr="00FE00C5">
              <w:rPr>
                <w:rFonts w:asciiTheme="minorHAnsi" w:hAnsiTheme="minorHAnsi" w:cstheme="minorHAnsi"/>
                <w:sz w:val="23"/>
                <w:szCs w:val="23"/>
              </w:rPr>
              <w:t xml:space="preserve">If something in your life is making it harder to stay healthy, </w:t>
            </w:r>
            <w:r>
              <w:rPr>
                <w:rFonts w:asciiTheme="minorHAnsi" w:hAnsiTheme="minorHAnsi" w:cstheme="minorHAnsi"/>
                <w:sz w:val="23"/>
                <w:szCs w:val="23"/>
              </w:rPr>
              <w:t xml:space="preserve">our Social Wellness Advocates are </w:t>
            </w:r>
            <w:r w:rsidRPr="00FE00C5">
              <w:rPr>
                <w:rFonts w:asciiTheme="minorHAnsi" w:hAnsiTheme="minorHAnsi" w:cstheme="minorHAnsi"/>
                <w:sz w:val="23"/>
                <w:szCs w:val="23"/>
              </w:rPr>
              <w:t xml:space="preserve">here to help. </w:t>
            </w:r>
            <w:r>
              <w:rPr>
                <w:rFonts w:asciiTheme="minorHAnsi" w:hAnsiTheme="minorHAnsi" w:cstheme="minorHAnsi"/>
                <w:sz w:val="23"/>
                <w:szCs w:val="23"/>
              </w:rPr>
              <w:t xml:space="preserve">We </w:t>
            </w:r>
            <w:r w:rsidRPr="00FE00C5">
              <w:rPr>
                <w:rFonts w:asciiTheme="minorHAnsi" w:hAnsiTheme="minorHAnsi" w:cstheme="minorHAnsi"/>
                <w:sz w:val="23"/>
                <w:szCs w:val="23"/>
              </w:rPr>
              <w:t>listen without judgment, do the legwork for you and connect you with real, local resources.</w:t>
            </w:r>
          </w:p>
          <w:p w14:paraId="2066210E" w14:textId="77777777" w:rsidR="000A4082" w:rsidRPr="00FE00C5" w:rsidRDefault="000A4082" w:rsidP="000A4082">
            <w:pPr>
              <w:rPr>
                <w:rFonts w:asciiTheme="minorHAnsi" w:hAnsiTheme="minorHAnsi" w:cstheme="minorHAnsi"/>
                <w:sz w:val="23"/>
                <w:szCs w:val="23"/>
              </w:rPr>
            </w:pPr>
          </w:p>
          <w:p w14:paraId="090EDD7F" w14:textId="77777777" w:rsidR="000A4082" w:rsidRPr="00FE00C5" w:rsidRDefault="000A4082" w:rsidP="000A4082">
            <w:pPr>
              <w:spacing w:after="80"/>
              <w:rPr>
                <w:rFonts w:asciiTheme="minorHAnsi" w:hAnsiTheme="minorHAnsi" w:cstheme="minorHAnsi"/>
                <w:sz w:val="23"/>
                <w:szCs w:val="23"/>
              </w:rPr>
            </w:pPr>
            <w:r>
              <w:rPr>
                <w:rFonts w:asciiTheme="minorHAnsi" w:hAnsiTheme="minorHAnsi" w:cstheme="minorHAnsi"/>
                <w:sz w:val="23"/>
                <w:szCs w:val="23"/>
              </w:rPr>
              <w:t xml:space="preserve">We </w:t>
            </w:r>
            <w:r w:rsidRPr="00FE00C5">
              <w:rPr>
                <w:rFonts w:asciiTheme="minorHAnsi" w:hAnsiTheme="minorHAnsi" w:cstheme="minorHAnsi"/>
                <w:sz w:val="23"/>
                <w:szCs w:val="23"/>
              </w:rPr>
              <w:t xml:space="preserve">can help </w:t>
            </w:r>
            <w:r>
              <w:rPr>
                <w:rFonts w:asciiTheme="minorHAnsi" w:hAnsiTheme="minorHAnsi" w:cstheme="minorHAnsi"/>
                <w:sz w:val="23"/>
                <w:szCs w:val="23"/>
              </w:rPr>
              <w:t xml:space="preserve">you </w:t>
            </w:r>
            <w:r w:rsidRPr="00FE00C5">
              <w:rPr>
                <w:rFonts w:asciiTheme="minorHAnsi" w:hAnsiTheme="minorHAnsi" w:cstheme="minorHAnsi"/>
                <w:sz w:val="23"/>
                <w:szCs w:val="23"/>
              </w:rPr>
              <w:t>with:</w:t>
            </w:r>
          </w:p>
          <w:p w14:paraId="1A540896" w14:textId="77777777" w:rsidR="000A4082" w:rsidRPr="00FE00C5" w:rsidRDefault="000A4082" w:rsidP="000A4082">
            <w:pPr>
              <w:numPr>
                <w:ilvl w:val="0"/>
                <w:numId w:val="19"/>
              </w:numPr>
              <w:rPr>
                <w:rFonts w:asciiTheme="minorHAnsi" w:hAnsiTheme="minorHAnsi" w:cstheme="minorHAnsi"/>
                <w:sz w:val="23"/>
                <w:szCs w:val="23"/>
              </w:rPr>
            </w:pPr>
            <w:r w:rsidRPr="00FE00C5">
              <w:rPr>
                <w:rFonts w:asciiTheme="minorHAnsi" w:hAnsiTheme="minorHAnsi" w:cstheme="minorHAnsi"/>
                <w:sz w:val="23"/>
                <w:szCs w:val="23"/>
              </w:rPr>
              <w:t>Food access and nutrition support</w:t>
            </w:r>
          </w:p>
          <w:p w14:paraId="24DA25DB" w14:textId="77777777" w:rsidR="000A4082" w:rsidRPr="00FE00C5" w:rsidRDefault="000A4082" w:rsidP="000A4082">
            <w:pPr>
              <w:numPr>
                <w:ilvl w:val="0"/>
                <w:numId w:val="19"/>
              </w:numPr>
              <w:rPr>
                <w:rFonts w:asciiTheme="minorHAnsi" w:hAnsiTheme="minorHAnsi" w:cstheme="minorHAnsi"/>
                <w:sz w:val="23"/>
                <w:szCs w:val="23"/>
              </w:rPr>
            </w:pPr>
            <w:r w:rsidRPr="00FE00C5">
              <w:rPr>
                <w:rFonts w:asciiTheme="minorHAnsi" w:hAnsiTheme="minorHAnsi" w:cstheme="minorHAnsi"/>
                <w:sz w:val="23"/>
                <w:szCs w:val="23"/>
              </w:rPr>
              <w:t>Housing, utilities and safety concerns</w:t>
            </w:r>
          </w:p>
          <w:p w14:paraId="5FEB0159" w14:textId="77777777" w:rsidR="000A4082" w:rsidRPr="00FE00C5" w:rsidRDefault="000A4082" w:rsidP="000A4082">
            <w:pPr>
              <w:numPr>
                <w:ilvl w:val="0"/>
                <w:numId w:val="19"/>
              </w:numPr>
              <w:rPr>
                <w:rFonts w:asciiTheme="minorHAnsi" w:hAnsiTheme="minorHAnsi" w:cstheme="minorHAnsi"/>
                <w:sz w:val="23"/>
                <w:szCs w:val="23"/>
              </w:rPr>
            </w:pPr>
            <w:r w:rsidRPr="00FE00C5">
              <w:rPr>
                <w:rFonts w:asciiTheme="minorHAnsi" w:hAnsiTheme="minorHAnsi" w:cstheme="minorHAnsi"/>
                <w:sz w:val="23"/>
                <w:szCs w:val="23"/>
              </w:rPr>
              <w:t>Transportation to work or appointments</w:t>
            </w:r>
          </w:p>
          <w:p w14:paraId="559F956A" w14:textId="77777777" w:rsidR="000A4082" w:rsidRPr="00FE00C5" w:rsidRDefault="000A4082" w:rsidP="000A4082">
            <w:pPr>
              <w:numPr>
                <w:ilvl w:val="0"/>
                <w:numId w:val="19"/>
              </w:numPr>
              <w:rPr>
                <w:rFonts w:asciiTheme="minorHAnsi" w:hAnsiTheme="minorHAnsi" w:cstheme="minorHAnsi"/>
                <w:sz w:val="23"/>
                <w:szCs w:val="23"/>
              </w:rPr>
            </w:pPr>
            <w:r w:rsidRPr="00FE00C5">
              <w:rPr>
                <w:rFonts w:asciiTheme="minorHAnsi" w:hAnsiTheme="minorHAnsi" w:cstheme="minorHAnsi"/>
                <w:sz w:val="23"/>
                <w:szCs w:val="23"/>
              </w:rPr>
              <w:t>Mental health support and social connection</w:t>
            </w:r>
          </w:p>
          <w:p w14:paraId="6633D46E" w14:textId="77777777" w:rsidR="000A4082" w:rsidRDefault="000A4082" w:rsidP="000A4082">
            <w:pPr>
              <w:rPr>
                <w:rFonts w:asciiTheme="minorHAnsi" w:hAnsiTheme="minorHAnsi" w:cstheme="minorHAnsi"/>
                <w:sz w:val="23"/>
                <w:szCs w:val="23"/>
              </w:rPr>
            </w:pPr>
          </w:p>
          <w:p w14:paraId="6D696064" w14:textId="77777777" w:rsidR="000A4082" w:rsidRPr="004D5B7D" w:rsidRDefault="000A4082" w:rsidP="000A4082">
            <w:pPr>
              <w:rPr>
                <w:rFonts w:asciiTheme="minorHAnsi" w:hAnsiTheme="minorHAnsi" w:cstheme="minorHAnsi"/>
                <w:sz w:val="23"/>
                <w:szCs w:val="23"/>
              </w:rPr>
            </w:pPr>
            <w:r>
              <w:rPr>
                <w:rFonts w:asciiTheme="minorHAnsi" w:hAnsiTheme="minorHAnsi" w:cstheme="minorHAnsi"/>
                <w:sz w:val="23"/>
                <w:szCs w:val="23"/>
              </w:rPr>
              <w:t>To get started, c</w:t>
            </w:r>
            <w:r w:rsidRPr="004D5B7D">
              <w:rPr>
                <w:rFonts w:asciiTheme="minorHAnsi" w:hAnsiTheme="minorHAnsi" w:cstheme="minorHAnsi"/>
                <w:sz w:val="23"/>
                <w:szCs w:val="23"/>
              </w:rPr>
              <w:t xml:space="preserve">all </w:t>
            </w:r>
            <w:r>
              <w:rPr>
                <w:rFonts w:asciiTheme="minorHAnsi" w:hAnsiTheme="minorHAnsi" w:cstheme="minorHAnsi"/>
                <w:sz w:val="23"/>
                <w:szCs w:val="23"/>
              </w:rPr>
              <w:t xml:space="preserve">us at </w:t>
            </w:r>
            <w:r w:rsidRPr="004D5B7D">
              <w:rPr>
                <w:rFonts w:asciiTheme="minorHAnsi" w:hAnsiTheme="minorHAnsi" w:cstheme="minorHAnsi"/>
                <w:b/>
                <w:bCs/>
                <w:sz w:val="23"/>
                <w:szCs w:val="23"/>
              </w:rPr>
              <w:t>833-960-8988</w:t>
            </w:r>
            <w:r>
              <w:rPr>
                <w:rFonts w:asciiTheme="minorHAnsi" w:hAnsiTheme="minorHAnsi" w:cstheme="minorHAnsi"/>
                <w:sz w:val="23"/>
                <w:szCs w:val="23"/>
              </w:rPr>
              <w:t xml:space="preserve"> or</w:t>
            </w:r>
            <w:r w:rsidRPr="004D5B7D">
              <w:rPr>
                <w:rFonts w:asciiTheme="minorHAnsi" w:hAnsiTheme="minorHAnsi" w:cstheme="minorHAnsi"/>
                <w:sz w:val="23"/>
                <w:szCs w:val="23"/>
              </w:rPr>
              <w:t xml:space="preserve"> email </w:t>
            </w:r>
            <w:hyperlink r:id="rId15" w:history="1">
              <w:r w:rsidRPr="004D5B7D">
                <w:rPr>
                  <w:rStyle w:val="Hyperlink"/>
                  <w:rFonts w:asciiTheme="minorHAnsi" w:hAnsiTheme="minorHAnsi" w:cstheme="minorHAnsi"/>
                  <w:sz w:val="23"/>
                  <w:szCs w:val="23"/>
                </w:rPr>
                <w:t>sdoh@modahealth.com</w:t>
              </w:r>
            </w:hyperlink>
            <w:r>
              <w:rPr>
                <w:rFonts w:asciiTheme="minorHAnsi" w:hAnsiTheme="minorHAnsi" w:cstheme="minorHAnsi"/>
                <w:sz w:val="23"/>
                <w:szCs w:val="23"/>
              </w:rPr>
              <w:t xml:space="preserve">. </w:t>
            </w:r>
          </w:p>
          <w:p w14:paraId="7EA3D3C3" w14:textId="77777777" w:rsidR="000A4082" w:rsidRDefault="000A4082" w:rsidP="000A4082">
            <w:pPr>
              <w:rPr>
                <w:rFonts w:asciiTheme="minorHAnsi" w:hAnsiTheme="minorHAnsi" w:cstheme="minorHAnsi"/>
                <w:sz w:val="23"/>
                <w:szCs w:val="23"/>
              </w:rPr>
            </w:pPr>
          </w:p>
          <w:p w14:paraId="6DFFCE5B" w14:textId="77777777" w:rsidR="000A4082" w:rsidRDefault="000A4082" w:rsidP="000A4082">
            <w:pPr>
              <w:rPr>
                <w:rFonts w:asciiTheme="minorHAnsi" w:hAnsiTheme="minorHAnsi" w:cstheme="minorHAnsi"/>
                <w:sz w:val="23"/>
                <w:szCs w:val="23"/>
              </w:rPr>
            </w:pPr>
            <w:r w:rsidRPr="004D5B7D">
              <w:rPr>
                <w:rFonts w:asciiTheme="minorHAnsi" w:hAnsiTheme="minorHAnsi" w:cstheme="minorHAnsi"/>
                <w:sz w:val="23"/>
                <w:szCs w:val="23"/>
              </w:rPr>
              <w:t>We’re glad you’re here</w:t>
            </w:r>
            <w:r>
              <w:rPr>
                <w:rFonts w:asciiTheme="minorHAnsi" w:hAnsiTheme="minorHAnsi" w:cstheme="minorHAnsi"/>
                <w:sz w:val="23"/>
                <w:szCs w:val="23"/>
              </w:rPr>
              <w:t xml:space="preserve">, </w:t>
            </w:r>
            <w:r w:rsidRPr="004D5B7D">
              <w:rPr>
                <w:rFonts w:asciiTheme="minorHAnsi" w:hAnsiTheme="minorHAnsi" w:cstheme="minorHAnsi"/>
                <w:sz w:val="23"/>
                <w:szCs w:val="23"/>
              </w:rPr>
              <w:t xml:space="preserve">and we’re here to help </w:t>
            </w:r>
            <w:r>
              <w:rPr>
                <w:rFonts w:asciiTheme="minorHAnsi" w:hAnsiTheme="minorHAnsi" w:cstheme="minorHAnsi"/>
                <w:sz w:val="23"/>
                <w:szCs w:val="23"/>
              </w:rPr>
              <w:t xml:space="preserve">you </w:t>
            </w:r>
            <w:r w:rsidRPr="004D5B7D">
              <w:rPr>
                <w:rFonts w:asciiTheme="minorHAnsi" w:hAnsiTheme="minorHAnsi" w:cstheme="minorHAnsi"/>
                <w:sz w:val="23"/>
                <w:szCs w:val="23"/>
              </w:rPr>
              <w:t>every step of the way.</w:t>
            </w:r>
          </w:p>
          <w:p w14:paraId="099C7644" w14:textId="77777777" w:rsidR="000A4082" w:rsidRDefault="000A4082" w:rsidP="000A4082">
            <w:pPr>
              <w:rPr>
                <w:rFonts w:asciiTheme="minorHAnsi" w:hAnsiTheme="minorHAnsi" w:cstheme="minorHAnsi"/>
                <w:sz w:val="23"/>
                <w:szCs w:val="23"/>
              </w:rPr>
            </w:pPr>
          </w:p>
          <w:p w14:paraId="5271D642" w14:textId="77777777" w:rsidR="000A4082" w:rsidRPr="002D68F2" w:rsidRDefault="000A4082" w:rsidP="000A4082">
            <w:pPr>
              <w:rPr>
                <w:rFonts w:asciiTheme="minorHAnsi" w:hAnsiTheme="minorHAnsi" w:cstheme="minorHAnsi"/>
                <w:b/>
                <w:bCs/>
                <w:sz w:val="23"/>
                <w:szCs w:val="23"/>
              </w:rPr>
            </w:pPr>
            <w:r w:rsidRPr="002D68F2">
              <w:rPr>
                <w:rFonts w:asciiTheme="minorHAnsi" w:hAnsiTheme="minorHAnsi" w:cstheme="minorHAnsi"/>
                <w:b/>
                <w:bCs/>
                <w:sz w:val="23"/>
                <w:szCs w:val="23"/>
              </w:rPr>
              <w:t>Questions?</w:t>
            </w:r>
          </w:p>
          <w:p w14:paraId="74358DB8" w14:textId="77777777" w:rsidR="000A4082" w:rsidRPr="004D5B7D" w:rsidRDefault="000A4082" w:rsidP="000A4082">
            <w:pPr>
              <w:rPr>
                <w:rFonts w:asciiTheme="minorHAnsi" w:hAnsiTheme="minorHAnsi" w:cstheme="minorHAnsi"/>
                <w:sz w:val="23"/>
                <w:szCs w:val="23"/>
              </w:rPr>
            </w:pPr>
            <w:r w:rsidRPr="004D5B7D">
              <w:rPr>
                <w:rFonts w:asciiTheme="minorHAnsi" w:hAnsiTheme="minorHAnsi" w:cstheme="minorHAnsi"/>
                <w:sz w:val="23"/>
                <w:szCs w:val="23"/>
              </w:rPr>
              <w:t xml:space="preserve">For questions about your </w:t>
            </w:r>
            <w:r>
              <w:rPr>
                <w:rFonts w:asciiTheme="minorHAnsi" w:hAnsiTheme="minorHAnsi" w:cstheme="minorHAnsi"/>
                <w:sz w:val="23"/>
                <w:szCs w:val="23"/>
              </w:rPr>
              <w:t>health</w:t>
            </w:r>
            <w:r w:rsidRPr="004D5B7D">
              <w:rPr>
                <w:rFonts w:asciiTheme="minorHAnsi" w:hAnsiTheme="minorHAnsi" w:cstheme="minorHAnsi"/>
                <w:sz w:val="23"/>
                <w:szCs w:val="23"/>
              </w:rPr>
              <w:t xml:space="preserve"> benefits, call us at</w:t>
            </w:r>
            <w:r>
              <w:rPr>
                <w:rFonts w:asciiTheme="minorHAnsi" w:hAnsiTheme="minorHAnsi" w:cstheme="minorHAnsi"/>
                <w:sz w:val="23"/>
                <w:szCs w:val="23"/>
              </w:rPr>
              <w:t xml:space="preserve"> </w:t>
            </w:r>
            <w:r w:rsidRPr="00730351">
              <w:rPr>
                <w:rFonts w:asciiTheme="minorHAnsi" w:hAnsiTheme="minorHAnsi" w:cstheme="minorHAnsi"/>
                <w:b/>
                <w:bCs/>
                <w:sz w:val="23"/>
                <w:szCs w:val="23"/>
              </w:rPr>
              <w:t>866-923-0409</w:t>
            </w:r>
            <w:r w:rsidRPr="004D5B7D">
              <w:rPr>
                <w:rFonts w:asciiTheme="minorHAnsi" w:hAnsiTheme="minorHAnsi" w:cstheme="minorHAnsi"/>
                <w:sz w:val="23"/>
                <w:szCs w:val="23"/>
              </w:rPr>
              <w:t xml:space="preserve"> </w:t>
            </w:r>
            <w:r>
              <w:rPr>
                <w:rFonts w:asciiTheme="minorHAnsi" w:hAnsiTheme="minorHAnsi" w:cstheme="minorHAnsi"/>
                <w:sz w:val="23"/>
                <w:szCs w:val="23"/>
              </w:rPr>
              <w:t>(TTY users, please dial 711)</w:t>
            </w:r>
            <w:r w:rsidRPr="004D5B7D">
              <w:rPr>
                <w:rFonts w:asciiTheme="minorHAnsi" w:hAnsiTheme="minorHAnsi" w:cstheme="minorHAnsi"/>
                <w:sz w:val="23"/>
                <w:szCs w:val="23"/>
              </w:rPr>
              <w:t>.</w:t>
            </w:r>
          </w:p>
          <w:p w14:paraId="458AD3B0" w14:textId="77777777" w:rsidR="000A4082" w:rsidRDefault="000A4082" w:rsidP="000A4082">
            <w:pPr>
              <w:pStyle w:val="NormalWeb"/>
              <w:shd w:val="clear" w:color="auto" w:fill="FFFFFF"/>
              <w:spacing w:before="0" w:beforeAutospacing="0" w:after="0" w:afterAutospacing="0"/>
              <w:ind w:right="73"/>
              <w:rPr>
                <w:rFonts w:asciiTheme="minorHAnsi" w:hAnsiTheme="minorHAnsi" w:cstheme="minorHAnsi"/>
                <w:b/>
                <w:bCs/>
                <w:sz w:val="23"/>
                <w:szCs w:val="23"/>
              </w:rPr>
            </w:pPr>
          </w:p>
          <w:p w14:paraId="785D4132" w14:textId="179FC87F" w:rsidR="00F5522D" w:rsidRPr="00306810" w:rsidRDefault="00306810" w:rsidP="00306810">
            <w:pPr>
              <w:pStyle w:val="NormalWeb"/>
              <w:shd w:val="clear" w:color="auto" w:fill="FFFFFF"/>
              <w:spacing w:before="0" w:beforeAutospacing="0" w:after="0" w:afterAutospacing="0"/>
              <w:ind w:right="73"/>
              <w:rPr>
                <w:rFonts w:asciiTheme="minorHAnsi" w:hAnsiTheme="minorHAnsi" w:cstheme="minorHAnsi"/>
                <w:i/>
                <w:iCs/>
                <w:color w:val="000000"/>
                <w:sz w:val="23"/>
                <w:szCs w:val="23"/>
              </w:rPr>
            </w:pPr>
            <w:r w:rsidRPr="00121A13">
              <w:rPr>
                <w:rFonts w:asciiTheme="minorHAnsi" w:hAnsiTheme="minorHAnsi" w:cstheme="minorHAnsi"/>
                <w:i/>
                <w:iCs/>
                <w:sz w:val="23"/>
                <w:szCs w:val="23"/>
              </w:rPr>
              <w:t>Health plans provided by Moda Health Plans, Inc.</w:t>
            </w:r>
          </w:p>
          <w:bookmarkEnd w:id="0"/>
          <w:p w14:paraId="01DFE53A" w14:textId="5EF28DB1" w:rsidR="007E6A58" w:rsidRPr="00121A13" w:rsidRDefault="007E6A58" w:rsidP="00F303DE">
            <w:pPr>
              <w:ind w:right="73"/>
              <w:rPr>
                <w:rFonts w:asciiTheme="minorHAnsi" w:hAnsiTheme="minorHAnsi" w:cstheme="minorHAnsi"/>
                <w:sz w:val="23"/>
                <w:szCs w:val="23"/>
              </w:rPr>
            </w:pPr>
          </w:p>
          <w:p w14:paraId="5DC32CF6" w14:textId="77777777" w:rsidR="002151FB" w:rsidRPr="006A6595" w:rsidRDefault="002151FB" w:rsidP="002151FB">
            <w:pPr>
              <w:pStyle w:val="NormalWeb"/>
              <w:shd w:val="clear" w:color="auto" w:fill="FFFFFF"/>
              <w:spacing w:before="0" w:beforeAutospacing="0" w:after="120" w:afterAutospacing="0"/>
              <w:ind w:right="72"/>
              <w:rPr>
                <w:rFonts w:asciiTheme="minorHAnsi" w:hAnsiTheme="minorHAnsi" w:cstheme="minorHAnsi"/>
                <w:b/>
                <w:bCs/>
                <w:color w:val="000000"/>
              </w:rPr>
            </w:pPr>
            <w:r w:rsidRPr="00D7418A">
              <w:rPr>
                <w:rFonts w:asciiTheme="minorHAnsi" w:hAnsiTheme="minorHAnsi" w:cstheme="minorHAnsi"/>
                <w:b/>
                <w:bCs/>
                <w:color w:val="000000"/>
              </w:rPr>
              <w:lastRenderedPageBreak/>
              <w:t>&lt;h2&gt;Kaiser Permanente members&lt;/h2&gt;</w:t>
            </w:r>
          </w:p>
          <w:p w14:paraId="781A74A5" w14:textId="3EC52D27" w:rsidR="003957E4" w:rsidRPr="003957E4" w:rsidRDefault="003957E4" w:rsidP="003957E4">
            <w:pPr>
              <w:spacing w:after="120"/>
              <w:ind w:right="72"/>
              <w:rPr>
                <w:rFonts w:asciiTheme="minorHAnsi" w:hAnsiTheme="minorHAnsi" w:cstheme="minorHAnsi"/>
                <w:b/>
                <w:bCs/>
                <w:sz w:val="23"/>
                <w:szCs w:val="23"/>
              </w:rPr>
            </w:pPr>
            <w:r w:rsidRPr="003957E4">
              <w:rPr>
                <w:rFonts w:asciiTheme="minorHAnsi" w:hAnsiTheme="minorHAnsi" w:cstheme="minorHAnsi"/>
                <w:b/>
                <w:bCs/>
                <w:sz w:val="23"/>
                <w:szCs w:val="23"/>
              </w:rPr>
              <w:t xml:space="preserve">Health and Wellness Resources </w:t>
            </w:r>
          </w:p>
          <w:p w14:paraId="29F9C472" w14:textId="77777777" w:rsidR="003957E4" w:rsidRPr="003957E4" w:rsidRDefault="003957E4" w:rsidP="003957E4">
            <w:pPr>
              <w:spacing w:after="120"/>
              <w:ind w:right="72"/>
              <w:rPr>
                <w:rFonts w:asciiTheme="minorHAnsi" w:hAnsiTheme="minorHAnsi" w:cstheme="minorHAnsi"/>
                <w:sz w:val="23"/>
                <w:szCs w:val="23"/>
              </w:rPr>
            </w:pPr>
            <w:r w:rsidRPr="003957E4">
              <w:rPr>
                <w:rFonts w:asciiTheme="minorHAnsi" w:hAnsiTheme="minorHAnsi" w:cstheme="minorHAnsi"/>
                <w:sz w:val="23"/>
                <w:szCs w:val="23"/>
              </w:rPr>
              <w:t xml:space="preserve">Kaiser Permanente members can access a variety of resources on our Health &amp; Wellness website.  Follow this link to see them all </w:t>
            </w:r>
            <w:hyperlink r:id="rId16" w:history="1">
              <w:r w:rsidRPr="003957E4">
                <w:rPr>
                  <w:rStyle w:val="Hyperlink"/>
                  <w:rFonts w:asciiTheme="minorHAnsi" w:hAnsiTheme="minorHAnsi" w:cstheme="minorHAnsi"/>
                  <w:sz w:val="23"/>
                  <w:szCs w:val="23"/>
                </w:rPr>
                <w:t>Health and wellness | Kaiser Permanente</w:t>
              </w:r>
            </w:hyperlink>
            <w:r w:rsidRPr="003957E4">
              <w:rPr>
                <w:rFonts w:asciiTheme="minorHAnsi" w:hAnsiTheme="minorHAnsi" w:cstheme="minorHAnsi"/>
                <w:sz w:val="23"/>
                <w:szCs w:val="23"/>
              </w:rPr>
              <w:t xml:space="preserve"> or jump straight to your area of interest using the links below:</w:t>
            </w:r>
          </w:p>
          <w:p w14:paraId="6DF20F78" w14:textId="77777777" w:rsidR="003957E4" w:rsidRPr="003957E4" w:rsidRDefault="003957E4" w:rsidP="003957E4">
            <w:pPr>
              <w:numPr>
                <w:ilvl w:val="0"/>
                <w:numId w:val="20"/>
              </w:numPr>
              <w:ind w:right="72"/>
              <w:rPr>
                <w:rFonts w:asciiTheme="minorHAnsi" w:hAnsiTheme="minorHAnsi" w:cstheme="minorHAnsi"/>
                <w:sz w:val="23"/>
                <w:szCs w:val="23"/>
              </w:rPr>
            </w:pPr>
            <w:r w:rsidRPr="003957E4">
              <w:rPr>
                <w:rFonts w:asciiTheme="minorHAnsi" w:hAnsiTheme="minorHAnsi" w:cstheme="minorHAnsi"/>
                <w:sz w:val="23"/>
                <w:szCs w:val="23"/>
              </w:rPr>
              <w:t xml:space="preserve">Access to Self-Care Apps: </w:t>
            </w:r>
            <w:hyperlink r:id="rId17" w:history="1">
              <w:r w:rsidRPr="003957E4">
                <w:rPr>
                  <w:rStyle w:val="Hyperlink"/>
                  <w:rFonts w:asciiTheme="minorHAnsi" w:hAnsiTheme="minorHAnsi" w:cstheme="minorHAnsi"/>
                  <w:sz w:val="23"/>
                  <w:szCs w:val="23"/>
                </w:rPr>
                <w:t>Digital Self-Care Tools for Mental Health | Kaiser Permanente</w:t>
              </w:r>
            </w:hyperlink>
          </w:p>
          <w:p w14:paraId="7A48686D" w14:textId="77777777" w:rsidR="003957E4" w:rsidRPr="003957E4" w:rsidRDefault="003957E4" w:rsidP="003957E4">
            <w:pPr>
              <w:numPr>
                <w:ilvl w:val="0"/>
                <w:numId w:val="20"/>
              </w:numPr>
              <w:ind w:right="72"/>
              <w:rPr>
                <w:rFonts w:asciiTheme="minorHAnsi" w:hAnsiTheme="minorHAnsi" w:cstheme="minorHAnsi"/>
                <w:sz w:val="23"/>
                <w:szCs w:val="23"/>
              </w:rPr>
            </w:pPr>
            <w:r w:rsidRPr="003957E4">
              <w:rPr>
                <w:rFonts w:asciiTheme="minorHAnsi" w:hAnsiTheme="minorHAnsi" w:cstheme="minorHAnsi"/>
                <w:sz w:val="23"/>
                <w:szCs w:val="23"/>
              </w:rPr>
              <w:t xml:space="preserve">Recipe Library: </w:t>
            </w:r>
            <w:hyperlink r:id="rId18" w:history="1">
              <w:r w:rsidRPr="003957E4">
                <w:rPr>
                  <w:rStyle w:val="Hyperlink"/>
                  <w:rFonts w:asciiTheme="minorHAnsi" w:hAnsiTheme="minorHAnsi" w:cstheme="minorHAnsi"/>
                  <w:sz w:val="23"/>
                  <w:szCs w:val="23"/>
                </w:rPr>
                <w:t>Recipes | Kaiser Permanente</w:t>
              </w:r>
            </w:hyperlink>
          </w:p>
          <w:p w14:paraId="46DB04EC" w14:textId="77777777" w:rsidR="003957E4" w:rsidRPr="003957E4" w:rsidRDefault="003957E4" w:rsidP="003957E4">
            <w:pPr>
              <w:numPr>
                <w:ilvl w:val="0"/>
                <w:numId w:val="20"/>
              </w:numPr>
              <w:spacing w:after="120"/>
              <w:ind w:right="72"/>
              <w:rPr>
                <w:rFonts w:asciiTheme="minorHAnsi" w:hAnsiTheme="minorHAnsi" w:cstheme="minorHAnsi"/>
                <w:sz w:val="23"/>
                <w:szCs w:val="23"/>
              </w:rPr>
            </w:pPr>
            <w:r w:rsidRPr="003957E4">
              <w:rPr>
                <w:rFonts w:asciiTheme="minorHAnsi" w:hAnsiTheme="minorHAnsi" w:cstheme="minorHAnsi"/>
                <w:sz w:val="23"/>
                <w:szCs w:val="23"/>
              </w:rPr>
              <w:t xml:space="preserve">Health Classes &amp; Programs: </w:t>
            </w:r>
            <w:hyperlink r:id="rId19" w:history="1">
              <w:r w:rsidRPr="003957E4">
                <w:rPr>
                  <w:rStyle w:val="Hyperlink"/>
                  <w:rFonts w:asciiTheme="minorHAnsi" w:hAnsiTheme="minorHAnsi" w:cstheme="minorHAnsi"/>
                  <w:sz w:val="23"/>
                  <w:szCs w:val="23"/>
                </w:rPr>
                <w:t>Health &amp; Wellness Classes &amp; Programs | Kaiser Permanente</w:t>
              </w:r>
            </w:hyperlink>
            <w:r w:rsidRPr="003957E4">
              <w:rPr>
                <w:rFonts w:asciiTheme="minorHAnsi" w:hAnsiTheme="minorHAnsi" w:cstheme="minorHAnsi"/>
                <w:sz w:val="23"/>
                <w:szCs w:val="23"/>
              </w:rPr>
              <w:t xml:space="preserve">  </w:t>
            </w:r>
          </w:p>
          <w:p w14:paraId="5B58BE27" w14:textId="77777777" w:rsidR="003957E4" w:rsidRPr="003957E4" w:rsidRDefault="003957E4" w:rsidP="003957E4">
            <w:pPr>
              <w:spacing w:before="240" w:after="120"/>
              <w:ind w:right="72"/>
              <w:rPr>
                <w:rFonts w:asciiTheme="minorHAnsi" w:hAnsiTheme="minorHAnsi" w:cstheme="minorHAnsi"/>
                <w:b/>
                <w:bCs/>
                <w:sz w:val="23"/>
                <w:szCs w:val="23"/>
              </w:rPr>
            </w:pPr>
            <w:r w:rsidRPr="003957E4">
              <w:rPr>
                <w:rFonts w:asciiTheme="minorHAnsi" w:hAnsiTheme="minorHAnsi" w:cstheme="minorHAnsi"/>
                <w:b/>
                <w:bCs/>
                <w:sz w:val="23"/>
                <w:szCs w:val="23"/>
              </w:rPr>
              <w:t>One Pass Fitness Discounts</w:t>
            </w:r>
          </w:p>
          <w:p w14:paraId="7683D800" w14:textId="77777777" w:rsidR="003957E4" w:rsidRPr="003957E4" w:rsidRDefault="003957E4" w:rsidP="003957E4">
            <w:pPr>
              <w:spacing w:after="240"/>
              <w:ind w:right="72"/>
              <w:rPr>
                <w:rFonts w:asciiTheme="minorHAnsi" w:hAnsiTheme="minorHAnsi" w:cstheme="minorHAnsi"/>
                <w:sz w:val="23"/>
                <w:szCs w:val="23"/>
              </w:rPr>
            </w:pPr>
            <w:r w:rsidRPr="003957E4">
              <w:rPr>
                <w:rFonts w:asciiTheme="minorHAnsi" w:hAnsiTheme="minorHAnsi" w:cstheme="minorHAnsi"/>
                <w:sz w:val="23"/>
                <w:szCs w:val="23"/>
              </w:rPr>
              <w:t xml:space="preserve">Regular exercise can increase your energy levels, make you stronger, and help prevent illness.  Exercise can also improve your sleep, reduce anxiety, and boost your ability to deal with everyday challenges.  Kaiser Permanente members have access to discounts on gym memberships to help you exercise regularly.         </w:t>
            </w:r>
          </w:p>
          <w:p w14:paraId="3B025F2D" w14:textId="77777777" w:rsidR="003957E4" w:rsidRPr="003957E4" w:rsidRDefault="003957E4" w:rsidP="003957E4">
            <w:pPr>
              <w:spacing w:after="120"/>
              <w:ind w:right="72"/>
              <w:rPr>
                <w:rFonts w:asciiTheme="minorHAnsi" w:hAnsiTheme="minorHAnsi" w:cstheme="minorHAnsi"/>
                <w:sz w:val="23"/>
                <w:szCs w:val="23"/>
              </w:rPr>
            </w:pPr>
            <w:r w:rsidRPr="003957E4">
              <w:rPr>
                <w:rFonts w:asciiTheme="minorHAnsi" w:hAnsiTheme="minorHAnsi" w:cstheme="minorHAnsi"/>
                <w:sz w:val="23"/>
                <w:szCs w:val="23"/>
              </w:rPr>
              <w:t xml:space="preserve">Kaiser Permanente members can sign up for One Pass Select Affinity which includes access to gyms and fitness locations nationwide as well as on-demand workouts.  Choose from the five membership tiers with different monthly fees to select the plan that is right for you.  You can sign up for One Pass Select Affinity by clicking here: </w:t>
            </w:r>
            <w:hyperlink r:id="rId20" w:history="1">
              <w:r w:rsidRPr="003957E4">
                <w:rPr>
                  <w:rStyle w:val="Hyperlink"/>
                  <w:rFonts w:asciiTheme="minorHAnsi" w:hAnsiTheme="minorHAnsi" w:cstheme="minorHAnsi"/>
                  <w:sz w:val="23"/>
                  <w:szCs w:val="23"/>
                </w:rPr>
                <w:t>Fitness Offerings | Kaiser Permanente</w:t>
              </w:r>
            </w:hyperlink>
            <w:r w:rsidRPr="003957E4">
              <w:rPr>
                <w:rFonts w:asciiTheme="minorHAnsi" w:hAnsiTheme="minorHAnsi" w:cstheme="minorHAnsi"/>
                <w:sz w:val="23"/>
                <w:szCs w:val="23"/>
              </w:rPr>
              <w:t xml:space="preserve">      </w:t>
            </w:r>
          </w:p>
          <w:p w14:paraId="650A1FD5" w14:textId="77777777" w:rsidR="003957E4" w:rsidRPr="003957E4" w:rsidRDefault="003957E4" w:rsidP="003957E4">
            <w:pPr>
              <w:spacing w:before="240" w:after="120"/>
              <w:ind w:right="72"/>
              <w:rPr>
                <w:rFonts w:asciiTheme="minorHAnsi" w:hAnsiTheme="minorHAnsi" w:cstheme="minorHAnsi"/>
                <w:b/>
                <w:bCs/>
                <w:sz w:val="23"/>
                <w:szCs w:val="23"/>
              </w:rPr>
            </w:pPr>
            <w:r w:rsidRPr="003957E4">
              <w:rPr>
                <w:rFonts w:asciiTheme="minorHAnsi" w:hAnsiTheme="minorHAnsi" w:cstheme="minorHAnsi"/>
                <w:b/>
                <w:bCs/>
                <w:sz w:val="23"/>
                <w:szCs w:val="23"/>
              </w:rPr>
              <w:t>Wellness Coaching</w:t>
            </w:r>
          </w:p>
          <w:p w14:paraId="50740A17" w14:textId="77777777" w:rsidR="003957E4" w:rsidRPr="003957E4" w:rsidRDefault="003957E4" w:rsidP="003957E4">
            <w:pPr>
              <w:spacing w:after="120"/>
              <w:ind w:right="72"/>
              <w:rPr>
                <w:rFonts w:asciiTheme="minorHAnsi" w:hAnsiTheme="minorHAnsi" w:cstheme="minorHAnsi"/>
                <w:sz w:val="23"/>
                <w:szCs w:val="23"/>
              </w:rPr>
            </w:pPr>
            <w:r w:rsidRPr="003957E4">
              <w:rPr>
                <w:rFonts w:asciiTheme="minorHAnsi" w:hAnsiTheme="minorHAnsi" w:cstheme="minorHAnsi"/>
                <w:sz w:val="23"/>
                <w:szCs w:val="23"/>
              </w:rPr>
              <w:t xml:space="preserve">Whether you are looking to increase physical activity, improve your eating habits or quit smoking, Wellness Coaching by phone can help you reach your goals.  This service is available at no additional cost to Kaiser Permanente members, and no referral is required.  Call 1-866-862-4295 to make an appointment with a Wellness Coach or learn more here: </w:t>
            </w:r>
            <w:hyperlink r:id="rId21" w:history="1">
              <w:r w:rsidRPr="003957E4">
                <w:rPr>
                  <w:rStyle w:val="Hyperlink"/>
                  <w:rFonts w:asciiTheme="minorHAnsi" w:hAnsiTheme="minorHAnsi" w:cstheme="minorHAnsi"/>
                  <w:sz w:val="23"/>
                  <w:szCs w:val="23"/>
                </w:rPr>
                <w:t>Wellness Coaching by Phone | Kaiser Permanente</w:t>
              </w:r>
            </w:hyperlink>
            <w:r w:rsidRPr="003957E4">
              <w:rPr>
                <w:rFonts w:asciiTheme="minorHAnsi" w:hAnsiTheme="minorHAnsi" w:cstheme="minorHAnsi"/>
                <w:sz w:val="23"/>
                <w:szCs w:val="23"/>
              </w:rPr>
              <w:t xml:space="preserve">. </w:t>
            </w:r>
          </w:p>
          <w:p w14:paraId="0EB3FAC9" w14:textId="77777777" w:rsidR="003957E4" w:rsidRPr="008E6F42" w:rsidRDefault="003957E4" w:rsidP="003957E4">
            <w:pPr>
              <w:spacing w:before="240" w:after="120"/>
              <w:ind w:right="72"/>
              <w:rPr>
                <w:rFonts w:asciiTheme="minorHAnsi" w:hAnsiTheme="minorHAnsi" w:cstheme="minorHAnsi"/>
                <w:b/>
                <w:bCs/>
                <w:sz w:val="23"/>
                <w:szCs w:val="23"/>
              </w:rPr>
            </w:pPr>
            <w:r w:rsidRPr="008E6F42">
              <w:rPr>
                <w:rFonts w:asciiTheme="minorHAnsi" w:hAnsiTheme="minorHAnsi" w:cstheme="minorHAnsi"/>
                <w:b/>
                <w:bCs/>
                <w:sz w:val="23"/>
                <w:szCs w:val="23"/>
              </w:rPr>
              <w:t>Community Support Hub</w:t>
            </w:r>
          </w:p>
          <w:p w14:paraId="2AB9E074" w14:textId="29A8B01C" w:rsidR="003957E4" w:rsidRDefault="003957E4" w:rsidP="003957E4">
            <w:pPr>
              <w:spacing w:after="240"/>
              <w:ind w:right="72"/>
              <w:rPr>
                <w:rFonts w:asciiTheme="minorHAnsi" w:hAnsiTheme="minorHAnsi" w:cstheme="minorHAnsi"/>
                <w:sz w:val="23"/>
                <w:szCs w:val="23"/>
              </w:rPr>
            </w:pPr>
            <w:r w:rsidRPr="003957E4">
              <w:rPr>
                <w:rFonts w:asciiTheme="minorHAnsi" w:hAnsiTheme="minorHAnsi" w:cstheme="minorHAnsi"/>
                <w:sz w:val="23"/>
                <w:szCs w:val="23"/>
              </w:rPr>
              <w:t xml:space="preserve">Good health requires more than just health care.  You also need access to resources that support your social health – like food, housing, and more.  If you or someone you know needs support, Kaiser Permanente is here to help – for members and nonmembers alike.  Explore our resource directory to find community-based programs and services in your area.  Click the link for more information: </w:t>
            </w:r>
            <w:hyperlink r:id="rId22" w:history="1">
              <w:r w:rsidRPr="003957E4">
                <w:rPr>
                  <w:rStyle w:val="Hyperlink"/>
                  <w:rFonts w:asciiTheme="minorHAnsi" w:hAnsiTheme="minorHAnsi" w:cstheme="minorHAnsi"/>
                  <w:sz w:val="23"/>
                  <w:szCs w:val="23"/>
                </w:rPr>
                <w:t>The Community Support Hub | Kaiser Permanente</w:t>
              </w:r>
            </w:hyperlink>
            <w:r w:rsidRPr="003957E4">
              <w:rPr>
                <w:rFonts w:asciiTheme="minorHAnsi" w:hAnsiTheme="minorHAnsi" w:cstheme="minorHAnsi"/>
                <w:sz w:val="23"/>
                <w:szCs w:val="23"/>
              </w:rPr>
              <w:t>.</w:t>
            </w:r>
          </w:p>
          <w:p w14:paraId="22011FEB" w14:textId="4D575738" w:rsidR="003E1999" w:rsidRPr="00121A13" w:rsidRDefault="007307D1" w:rsidP="00121A13">
            <w:pPr>
              <w:spacing w:after="120"/>
              <w:ind w:right="72"/>
              <w:rPr>
                <w:rFonts w:asciiTheme="minorHAnsi" w:hAnsiTheme="minorHAnsi" w:cstheme="minorHAnsi"/>
                <w:sz w:val="23"/>
                <w:szCs w:val="23"/>
              </w:rPr>
            </w:pPr>
            <w:r w:rsidRPr="00121A13">
              <w:rPr>
                <w:rFonts w:asciiTheme="minorHAnsi" w:hAnsiTheme="minorHAnsi" w:cstheme="minorHAnsi"/>
                <w:sz w:val="23"/>
                <w:szCs w:val="23"/>
              </w:rPr>
              <w:t xml:space="preserve">If you’re not a Moda </w:t>
            </w:r>
            <w:r w:rsidR="00F303DE">
              <w:rPr>
                <w:rFonts w:asciiTheme="minorHAnsi" w:hAnsiTheme="minorHAnsi" w:cstheme="minorHAnsi"/>
                <w:sz w:val="23"/>
                <w:szCs w:val="23"/>
              </w:rPr>
              <w:t xml:space="preserve">Health </w:t>
            </w:r>
            <w:r w:rsidR="002151FB">
              <w:rPr>
                <w:rFonts w:asciiTheme="minorHAnsi" w:hAnsiTheme="minorHAnsi" w:cstheme="minorHAnsi"/>
                <w:sz w:val="23"/>
                <w:szCs w:val="23"/>
              </w:rPr>
              <w:t xml:space="preserve">or Kaiser </w:t>
            </w:r>
            <w:r w:rsidRPr="00121A13">
              <w:rPr>
                <w:rFonts w:asciiTheme="minorHAnsi" w:hAnsiTheme="minorHAnsi" w:cstheme="minorHAnsi"/>
                <w:sz w:val="23"/>
                <w:szCs w:val="23"/>
              </w:rPr>
              <w:t>member, please check your medical plan to see what</w:t>
            </w:r>
            <w:r w:rsidR="00D7418A">
              <w:rPr>
                <w:rFonts w:asciiTheme="minorHAnsi" w:hAnsiTheme="minorHAnsi" w:cstheme="minorHAnsi"/>
                <w:sz w:val="23"/>
                <w:szCs w:val="23"/>
              </w:rPr>
              <w:t xml:space="preserve"> </w:t>
            </w:r>
            <w:r w:rsidR="00747754">
              <w:rPr>
                <w:rFonts w:asciiTheme="minorHAnsi" w:hAnsiTheme="minorHAnsi" w:cstheme="minorHAnsi"/>
                <w:sz w:val="23"/>
                <w:szCs w:val="23"/>
              </w:rPr>
              <w:t>programs and resources</w:t>
            </w:r>
            <w:r w:rsidRPr="00121A13">
              <w:rPr>
                <w:rFonts w:asciiTheme="minorHAnsi" w:hAnsiTheme="minorHAnsi" w:cstheme="minorHAnsi"/>
                <w:sz w:val="23"/>
                <w:szCs w:val="23"/>
              </w:rPr>
              <w:t xml:space="preserve"> are available to you.</w:t>
            </w:r>
          </w:p>
        </w:tc>
      </w:tr>
    </w:tbl>
    <w:p w14:paraId="4E0B8A63" w14:textId="77777777" w:rsidR="00EF0869" w:rsidRPr="00121A13" w:rsidRDefault="00EF0869" w:rsidP="00121A13">
      <w:pPr>
        <w:rPr>
          <w:rFonts w:asciiTheme="minorHAnsi" w:hAnsiTheme="minorHAnsi" w:cstheme="minorHAnsi"/>
          <w:noProof/>
          <w:sz w:val="23"/>
          <w:szCs w:val="23"/>
        </w:rPr>
      </w:pPr>
    </w:p>
    <w:sectPr w:rsidR="00EF0869" w:rsidRPr="00121A13" w:rsidSect="00C75F7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A6CAC" w14:textId="77777777" w:rsidR="004F1AD5" w:rsidRDefault="004F1AD5" w:rsidP="0024590C">
      <w:r>
        <w:separator/>
      </w:r>
    </w:p>
  </w:endnote>
  <w:endnote w:type="continuationSeparator" w:id="0">
    <w:p w14:paraId="0EE14BD5" w14:textId="77777777" w:rsidR="004F1AD5" w:rsidRDefault="004F1AD5" w:rsidP="0024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mnes Moda">
    <w:altName w:val="Franklin Gothic Medium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B7B5" w14:textId="77777777" w:rsidR="004F1AD5" w:rsidRDefault="004F1AD5" w:rsidP="0024590C">
      <w:r>
        <w:separator/>
      </w:r>
    </w:p>
  </w:footnote>
  <w:footnote w:type="continuationSeparator" w:id="0">
    <w:p w14:paraId="473D4ADC" w14:textId="77777777" w:rsidR="004F1AD5" w:rsidRDefault="004F1AD5" w:rsidP="00245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678"/>
    <w:multiLevelType w:val="multilevel"/>
    <w:tmpl w:val="6CE4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A0F5C"/>
    <w:multiLevelType w:val="hybridMultilevel"/>
    <w:tmpl w:val="DF38E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E6C44"/>
    <w:multiLevelType w:val="hybridMultilevel"/>
    <w:tmpl w:val="67B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92D7B"/>
    <w:multiLevelType w:val="hybridMultilevel"/>
    <w:tmpl w:val="1F0A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00C"/>
    <w:multiLevelType w:val="hybridMultilevel"/>
    <w:tmpl w:val="3BBE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34C7B"/>
    <w:multiLevelType w:val="hybridMultilevel"/>
    <w:tmpl w:val="6AE2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D68C2"/>
    <w:multiLevelType w:val="hybridMultilevel"/>
    <w:tmpl w:val="BA34E62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1F344DC"/>
    <w:multiLevelType w:val="multilevel"/>
    <w:tmpl w:val="FB1C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E1F0B"/>
    <w:multiLevelType w:val="hybridMultilevel"/>
    <w:tmpl w:val="2272D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2D0B72"/>
    <w:multiLevelType w:val="hybridMultilevel"/>
    <w:tmpl w:val="2AEC2DC0"/>
    <w:lvl w:ilvl="0" w:tplc="9F6C79A8">
      <w:start w:val="1"/>
      <w:numFmt w:val="decimal"/>
      <w:lvlText w:val="%1)"/>
      <w:lvlJc w:val="left"/>
      <w:pPr>
        <w:ind w:left="630" w:hanging="360"/>
      </w:pPr>
      <w:rPr>
        <w:rFonts w:asciiTheme="minorHAnsi" w:eastAsiaTheme="minorHAnsi" w:hAnsiTheme="minorHAnsi" w:cstheme="minorBidi"/>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E5D612C"/>
    <w:multiLevelType w:val="hybridMultilevel"/>
    <w:tmpl w:val="35C2D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B73274"/>
    <w:multiLevelType w:val="hybridMultilevel"/>
    <w:tmpl w:val="D918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E1904"/>
    <w:multiLevelType w:val="hybridMultilevel"/>
    <w:tmpl w:val="B5F8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C1488"/>
    <w:multiLevelType w:val="hybridMultilevel"/>
    <w:tmpl w:val="2B66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B4091"/>
    <w:multiLevelType w:val="multilevel"/>
    <w:tmpl w:val="93A6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D0151F"/>
    <w:multiLevelType w:val="hybridMultilevel"/>
    <w:tmpl w:val="E55EE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B491F2C"/>
    <w:multiLevelType w:val="hybridMultilevel"/>
    <w:tmpl w:val="0756D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2DF1AAA"/>
    <w:multiLevelType w:val="hybridMultilevel"/>
    <w:tmpl w:val="2B142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52E30E5"/>
    <w:multiLevelType w:val="hybridMultilevel"/>
    <w:tmpl w:val="F55C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08225">
    <w:abstractNumId w:val="8"/>
  </w:num>
  <w:num w:numId="2" w16cid:durableId="680591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27063">
    <w:abstractNumId w:val="15"/>
  </w:num>
  <w:num w:numId="4" w16cid:durableId="943418175">
    <w:abstractNumId w:val="13"/>
  </w:num>
  <w:num w:numId="5" w16cid:durableId="36131406">
    <w:abstractNumId w:val="12"/>
  </w:num>
  <w:num w:numId="6" w16cid:durableId="1327630618">
    <w:abstractNumId w:val="10"/>
  </w:num>
  <w:num w:numId="7" w16cid:durableId="1462530042">
    <w:abstractNumId w:val="3"/>
  </w:num>
  <w:num w:numId="8" w16cid:durableId="1323000925">
    <w:abstractNumId w:val="1"/>
  </w:num>
  <w:num w:numId="9" w16cid:durableId="169761080">
    <w:abstractNumId w:val="18"/>
  </w:num>
  <w:num w:numId="10" w16cid:durableId="1835678548">
    <w:abstractNumId w:val="5"/>
  </w:num>
  <w:num w:numId="11" w16cid:durableId="1038048262">
    <w:abstractNumId w:val="4"/>
  </w:num>
  <w:num w:numId="12" w16cid:durableId="1417942104">
    <w:abstractNumId w:val="9"/>
  </w:num>
  <w:num w:numId="13" w16cid:durableId="2125150054">
    <w:abstractNumId w:val="6"/>
  </w:num>
  <w:num w:numId="14" w16cid:durableId="950473972">
    <w:abstractNumId w:val="2"/>
  </w:num>
  <w:num w:numId="15" w16cid:durableId="1055198956">
    <w:abstractNumId w:val="11"/>
  </w:num>
  <w:num w:numId="16" w16cid:durableId="11620435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8182707">
    <w:abstractNumId w:val="0"/>
  </w:num>
  <w:num w:numId="18" w16cid:durableId="277303130">
    <w:abstractNumId w:val="7"/>
  </w:num>
  <w:num w:numId="19" w16cid:durableId="1742751958">
    <w:abstractNumId w:val="14"/>
  </w:num>
  <w:num w:numId="20" w16cid:durableId="11475493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72C"/>
    <w:rsid w:val="00002FBF"/>
    <w:rsid w:val="000046E1"/>
    <w:rsid w:val="000121E7"/>
    <w:rsid w:val="000141E2"/>
    <w:rsid w:val="00017D8D"/>
    <w:rsid w:val="00017FE8"/>
    <w:rsid w:val="00023FB4"/>
    <w:rsid w:val="00060A10"/>
    <w:rsid w:val="000620B3"/>
    <w:rsid w:val="00066EEC"/>
    <w:rsid w:val="00067D60"/>
    <w:rsid w:val="0007320B"/>
    <w:rsid w:val="0008018A"/>
    <w:rsid w:val="00083868"/>
    <w:rsid w:val="000A17B2"/>
    <w:rsid w:val="000A4082"/>
    <w:rsid w:val="000C2853"/>
    <w:rsid w:val="000C2C2B"/>
    <w:rsid w:val="000D4A24"/>
    <w:rsid w:val="000E3E8D"/>
    <w:rsid w:val="00102416"/>
    <w:rsid w:val="0011428F"/>
    <w:rsid w:val="0011636D"/>
    <w:rsid w:val="00121A13"/>
    <w:rsid w:val="00146601"/>
    <w:rsid w:val="00157AFA"/>
    <w:rsid w:val="001712B9"/>
    <w:rsid w:val="00181C8D"/>
    <w:rsid w:val="00187E70"/>
    <w:rsid w:val="001B03AA"/>
    <w:rsid w:val="001C434C"/>
    <w:rsid w:val="001C76A1"/>
    <w:rsid w:val="001D4BF9"/>
    <w:rsid w:val="001E620E"/>
    <w:rsid w:val="00200BB2"/>
    <w:rsid w:val="002151FB"/>
    <w:rsid w:val="00232EB9"/>
    <w:rsid w:val="002454EA"/>
    <w:rsid w:val="0024590C"/>
    <w:rsid w:val="00250663"/>
    <w:rsid w:val="00256E72"/>
    <w:rsid w:val="00263080"/>
    <w:rsid w:val="00287A56"/>
    <w:rsid w:val="002A60BB"/>
    <w:rsid w:val="002B7F52"/>
    <w:rsid w:val="002D3895"/>
    <w:rsid w:val="002D68F2"/>
    <w:rsid w:val="002E1282"/>
    <w:rsid w:val="002E256D"/>
    <w:rsid w:val="002E33A5"/>
    <w:rsid w:val="00306810"/>
    <w:rsid w:val="00311530"/>
    <w:rsid w:val="0031212E"/>
    <w:rsid w:val="00313D83"/>
    <w:rsid w:val="003172A3"/>
    <w:rsid w:val="00332C9C"/>
    <w:rsid w:val="0033343E"/>
    <w:rsid w:val="0033536B"/>
    <w:rsid w:val="00341E8B"/>
    <w:rsid w:val="00354304"/>
    <w:rsid w:val="00367C89"/>
    <w:rsid w:val="00380568"/>
    <w:rsid w:val="00382637"/>
    <w:rsid w:val="00386A82"/>
    <w:rsid w:val="00392434"/>
    <w:rsid w:val="00393689"/>
    <w:rsid w:val="003957E4"/>
    <w:rsid w:val="003C1196"/>
    <w:rsid w:val="003E1999"/>
    <w:rsid w:val="003E48CC"/>
    <w:rsid w:val="003F40B8"/>
    <w:rsid w:val="00416298"/>
    <w:rsid w:val="00417565"/>
    <w:rsid w:val="004257F6"/>
    <w:rsid w:val="00446835"/>
    <w:rsid w:val="00462AFA"/>
    <w:rsid w:val="00467AE4"/>
    <w:rsid w:val="004732D0"/>
    <w:rsid w:val="004764B6"/>
    <w:rsid w:val="00483B7F"/>
    <w:rsid w:val="00490DCF"/>
    <w:rsid w:val="00494CE8"/>
    <w:rsid w:val="004C132F"/>
    <w:rsid w:val="004C1C81"/>
    <w:rsid w:val="004D34D6"/>
    <w:rsid w:val="004D5B7D"/>
    <w:rsid w:val="004F0A60"/>
    <w:rsid w:val="004F1AD5"/>
    <w:rsid w:val="004F4FFF"/>
    <w:rsid w:val="0050288C"/>
    <w:rsid w:val="005115EC"/>
    <w:rsid w:val="00522DC5"/>
    <w:rsid w:val="005235FD"/>
    <w:rsid w:val="00533932"/>
    <w:rsid w:val="0053404E"/>
    <w:rsid w:val="0054566F"/>
    <w:rsid w:val="00547D30"/>
    <w:rsid w:val="00571EC8"/>
    <w:rsid w:val="005777AE"/>
    <w:rsid w:val="005855A1"/>
    <w:rsid w:val="00597249"/>
    <w:rsid w:val="005B01BA"/>
    <w:rsid w:val="005B0CD4"/>
    <w:rsid w:val="005C0D10"/>
    <w:rsid w:val="005C2059"/>
    <w:rsid w:val="005C2BEF"/>
    <w:rsid w:val="005D1444"/>
    <w:rsid w:val="005D3DD3"/>
    <w:rsid w:val="005D6485"/>
    <w:rsid w:val="00602777"/>
    <w:rsid w:val="00610571"/>
    <w:rsid w:val="006419BE"/>
    <w:rsid w:val="006613D7"/>
    <w:rsid w:val="00690A79"/>
    <w:rsid w:val="00690E7C"/>
    <w:rsid w:val="0069372C"/>
    <w:rsid w:val="00694EFF"/>
    <w:rsid w:val="0069765E"/>
    <w:rsid w:val="006A4872"/>
    <w:rsid w:val="006A6595"/>
    <w:rsid w:val="006B45F8"/>
    <w:rsid w:val="006D54B5"/>
    <w:rsid w:val="006E25B3"/>
    <w:rsid w:val="007022AA"/>
    <w:rsid w:val="00711334"/>
    <w:rsid w:val="0071223E"/>
    <w:rsid w:val="0071438D"/>
    <w:rsid w:val="0071695F"/>
    <w:rsid w:val="007249D6"/>
    <w:rsid w:val="007307D1"/>
    <w:rsid w:val="00747754"/>
    <w:rsid w:val="007573C6"/>
    <w:rsid w:val="00767E63"/>
    <w:rsid w:val="0077205C"/>
    <w:rsid w:val="00775BF2"/>
    <w:rsid w:val="00782835"/>
    <w:rsid w:val="007902F1"/>
    <w:rsid w:val="00792043"/>
    <w:rsid w:val="00795488"/>
    <w:rsid w:val="007978F7"/>
    <w:rsid w:val="007A22EB"/>
    <w:rsid w:val="007C3FFC"/>
    <w:rsid w:val="007C5C03"/>
    <w:rsid w:val="007C5D5E"/>
    <w:rsid w:val="007E2A39"/>
    <w:rsid w:val="007E6A58"/>
    <w:rsid w:val="007E7218"/>
    <w:rsid w:val="007F10B8"/>
    <w:rsid w:val="008000C1"/>
    <w:rsid w:val="008036F2"/>
    <w:rsid w:val="00815659"/>
    <w:rsid w:val="00824E2F"/>
    <w:rsid w:val="00826442"/>
    <w:rsid w:val="00832125"/>
    <w:rsid w:val="00835C98"/>
    <w:rsid w:val="00841761"/>
    <w:rsid w:val="0084641A"/>
    <w:rsid w:val="008671FB"/>
    <w:rsid w:val="00871F32"/>
    <w:rsid w:val="0087725E"/>
    <w:rsid w:val="0087729E"/>
    <w:rsid w:val="008903D0"/>
    <w:rsid w:val="0089512B"/>
    <w:rsid w:val="0089778E"/>
    <w:rsid w:val="008A35FB"/>
    <w:rsid w:val="008A3DBB"/>
    <w:rsid w:val="008B0C51"/>
    <w:rsid w:val="008B4056"/>
    <w:rsid w:val="008B43FF"/>
    <w:rsid w:val="008E6F42"/>
    <w:rsid w:val="008E7612"/>
    <w:rsid w:val="00910374"/>
    <w:rsid w:val="00910DE9"/>
    <w:rsid w:val="00915B57"/>
    <w:rsid w:val="0093481D"/>
    <w:rsid w:val="00935FB6"/>
    <w:rsid w:val="00946A79"/>
    <w:rsid w:val="00946FBB"/>
    <w:rsid w:val="009513AC"/>
    <w:rsid w:val="00955DED"/>
    <w:rsid w:val="00960202"/>
    <w:rsid w:val="00985000"/>
    <w:rsid w:val="00993D00"/>
    <w:rsid w:val="00994BF2"/>
    <w:rsid w:val="009A0DC3"/>
    <w:rsid w:val="009A5E8C"/>
    <w:rsid w:val="009B0AF0"/>
    <w:rsid w:val="009B54E9"/>
    <w:rsid w:val="009D1509"/>
    <w:rsid w:val="009D6537"/>
    <w:rsid w:val="009E4F91"/>
    <w:rsid w:val="009E7AA5"/>
    <w:rsid w:val="009F3748"/>
    <w:rsid w:val="00A0692D"/>
    <w:rsid w:val="00A07634"/>
    <w:rsid w:val="00A0795B"/>
    <w:rsid w:val="00A12951"/>
    <w:rsid w:val="00A27C20"/>
    <w:rsid w:val="00A3010D"/>
    <w:rsid w:val="00A33F31"/>
    <w:rsid w:val="00A42A89"/>
    <w:rsid w:val="00A702A1"/>
    <w:rsid w:val="00A717F4"/>
    <w:rsid w:val="00A7410C"/>
    <w:rsid w:val="00A74533"/>
    <w:rsid w:val="00A84529"/>
    <w:rsid w:val="00AB2872"/>
    <w:rsid w:val="00AE1EE9"/>
    <w:rsid w:val="00AF6038"/>
    <w:rsid w:val="00B03D9C"/>
    <w:rsid w:val="00B2108B"/>
    <w:rsid w:val="00B31A71"/>
    <w:rsid w:val="00B35053"/>
    <w:rsid w:val="00B42C35"/>
    <w:rsid w:val="00B577B0"/>
    <w:rsid w:val="00B610D6"/>
    <w:rsid w:val="00B616EB"/>
    <w:rsid w:val="00B64F40"/>
    <w:rsid w:val="00B74C94"/>
    <w:rsid w:val="00B766C5"/>
    <w:rsid w:val="00B82C04"/>
    <w:rsid w:val="00B92671"/>
    <w:rsid w:val="00BA7EAC"/>
    <w:rsid w:val="00BC3793"/>
    <w:rsid w:val="00BC6F47"/>
    <w:rsid w:val="00BD0FF1"/>
    <w:rsid w:val="00BE7764"/>
    <w:rsid w:val="00BF35CE"/>
    <w:rsid w:val="00BF4195"/>
    <w:rsid w:val="00BF7C2F"/>
    <w:rsid w:val="00C02652"/>
    <w:rsid w:val="00C33821"/>
    <w:rsid w:val="00C552D1"/>
    <w:rsid w:val="00C55589"/>
    <w:rsid w:val="00C5677B"/>
    <w:rsid w:val="00C70829"/>
    <w:rsid w:val="00C7194A"/>
    <w:rsid w:val="00C73909"/>
    <w:rsid w:val="00C75F72"/>
    <w:rsid w:val="00C82991"/>
    <w:rsid w:val="00CA1B22"/>
    <w:rsid w:val="00CA6852"/>
    <w:rsid w:val="00CC32B8"/>
    <w:rsid w:val="00CC5C1F"/>
    <w:rsid w:val="00CD1035"/>
    <w:rsid w:val="00CD3467"/>
    <w:rsid w:val="00CE129F"/>
    <w:rsid w:val="00CE2819"/>
    <w:rsid w:val="00CF3273"/>
    <w:rsid w:val="00CF77A8"/>
    <w:rsid w:val="00D01C80"/>
    <w:rsid w:val="00D200E3"/>
    <w:rsid w:val="00D21E15"/>
    <w:rsid w:val="00D23389"/>
    <w:rsid w:val="00D255C8"/>
    <w:rsid w:val="00D31AD6"/>
    <w:rsid w:val="00D462EB"/>
    <w:rsid w:val="00D505B5"/>
    <w:rsid w:val="00D54F70"/>
    <w:rsid w:val="00D621F1"/>
    <w:rsid w:val="00D70845"/>
    <w:rsid w:val="00D7418A"/>
    <w:rsid w:val="00D75EC6"/>
    <w:rsid w:val="00D8088E"/>
    <w:rsid w:val="00D835E5"/>
    <w:rsid w:val="00DA6358"/>
    <w:rsid w:val="00DA67FD"/>
    <w:rsid w:val="00DB0F0B"/>
    <w:rsid w:val="00DC0F95"/>
    <w:rsid w:val="00DC796A"/>
    <w:rsid w:val="00DD53E1"/>
    <w:rsid w:val="00E04F85"/>
    <w:rsid w:val="00E0690B"/>
    <w:rsid w:val="00E10057"/>
    <w:rsid w:val="00E10BB7"/>
    <w:rsid w:val="00E212D2"/>
    <w:rsid w:val="00E54CB7"/>
    <w:rsid w:val="00E55E4B"/>
    <w:rsid w:val="00E60DA1"/>
    <w:rsid w:val="00E740C4"/>
    <w:rsid w:val="00E81B34"/>
    <w:rsid w:val="00EA52DA"/>
    <w:rsid w:val="00EB3770"/>
    <w:rsid w:val="00ED39FF"/>
    <w:rsid w:val="00EE2A31"/>
    <w:rsid w:val="00EF0869"/>
    <w:rsid w:val="00F005FB"/>
    <w:rsid w:val="00F00CAA"/>
    <w:rsid w:val="00F303DE"/>
    <w:rsid w:val="00F30CE2"/>
    <w:rsid w:val="00F44996"/>
    <w:rsid w:val="00F5522D"/>
    <w:rsid w:val="00F55993"/>
    <w:rsid w:val="00F57184"/>
    <w:rsid w:val="00F6487B"/>
    <w:rsid w:val="00F67730"/>
    <w:rsid w:val="00F7098C"/>
    <w:rsid w:val="00F845D9"/>
    <w:rsid w:val="00F86BDB"/>
    <w:rsid w:val="00F93511"/>
    <w:rsid w:val="00FC4043"/>
    <w:rsid w:val="00FC58F4"/>
    <w:rsid w:val="00FD141E"/>
    <w:rsid w:val="00FD6B62"/>
    <w:rsid w:val="00FE00C5"/>
    <w:rsid w:val="00FE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430C"/>
  <w15:docId w15:val="{76DDE6DD-2AB6-4A4B-A044-5DCB3658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0C"/>
    <w:pPr>
      <w:spacing w:after="0" w:line="240" w:lineRule="auto"/>
    </w:pPr>
    <w:rPr>
      <w:rFonts w:ascii="Century Schoolbook" w:eastAsia="Times New Roman" w:hAnsi="Century School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4590C"/>
  </w:style>
  <w:style w:type="paragraph" w:styleId="Footer">
    <w:name w:val="footer"/>
    <w:basedOn w:val="Normal"/>
    <w:link w:val="Foot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4590C"/>
  </w:style>
  <w:style w:type="paragraph" w:styleId="BalloonText">
    <w:name w:val="Balloon Text"/>
    <w:basedOn w:val="Normal"/>
    <w:link w:val="BalloonTextChar"/>
    <w:uiPriority w:val="99"/>
    <w:semiHidden/>
    <w:unhideWhenUsed/>
    <w:rsid w:val="0024590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590C"/>
    <w:rPr>
      <w:rFonts w:ascii="Tahoma" w:hAnsi="Tahoma" w:cs="Tahoma"/>
      <w:sz w:val="16"/>
      <w:szCs w:val="16"/>
    </w:rPr>
  </w:style>
  <w:style w:type="character" w:styleId="Hyperlink">
    <w:name w:val="Hyperlink"/>
    <w:basedOn w:val="DefaultParagraphFont"/>
    <w:uiPriority w:val="99"/>
    <w:unhideWhenUsed/>
    <w:rsid w:val="00E10BB7"/>
    <w:rPr>
      <w:color w:val="0000FF" w:themeColor="hyperlink"/>
      <w:u w:val="single"/>
    </w:rPr>
  </w:style>
  <w:style w:type="paragraph" w:styleId="ListParagraph">
    <w:name w:val="List Paragraph"/>
    <w:basedOn w:val="Normal"/>
    <w:uiPriority w:val="34"/>
    <w:qFormat/>
    <w:rsid w:val="00A0795B"/>
    <w:pPr>
      <w:spacing w:after="200" w:line="276" w:lineRule="auto"/>
      <w:ind w:left="720"/>
      <w:contextualSpacing/>
    </w:pPr>
    <w:rPr>
      <w:rFonts w:ascii="Aptos" w:eastAsiaTheme="minorHAnsi" w:hAnsi="Aptos" w:cs="Aptos"/>
      <w:sz w:val="22"/>
      <w:szCs w:val="22"/>
    </w:rPr>
  </w:style>
  <w:style w:type="character" w:styleId="CommentReference">
    <w:name w:val="annotation reference"/>
    <w:basedOn w:val="DefaultParagraphFont"/>
    <w:uiPriority w:val="99"/>
    <w:semiHidden/>
    <w:unhideWhenUsed/>
    <w:rsid w:val="007A22EB"/>
    <w:rPr>
      <w:sz w:val="16"/>
      <w:szCs w:val="16"/>
    </w:rPr>
  </w:style>
  <w:style w:type="paragraph" w:styleId="CommentText">
    <w:name w:val="annotation text"/>
    <w:basedOn w:val="Normal"/>
    <w:link w:val="CommentTextChar"/>
    <w:uiPriority w:val="99"/>
    <w:unhideWhenUsed/>
    <w:rsid w:val="007A22EB"/>
    <w:rPr>
      <w:sz w:val="20"/>
      <w:szCs w:val="20"/>
    </w:rPr>
  </w:style>
  <w:style w:type="character" w:customStyle="1" w:styleId="CommentTextChar">
    <w:name w:val="Comment Text Char"/>
    <w:basedOn w:val="DefaultParagraphFont"/>
    <w:link w:val="CommentText"/>
    <w:uiPriority w:val="99"/>
    <w:rsid w:val="007A22EB"/>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7A22EB"/>
    <w:rPr>
      <w:b/>
      <w:bCs/>
    </w:rPr>
  </w:style>
  <w:style w:type="character" w:customStyle="1" w:styleId="CommentSubjectChar">
    <w:name w:val="Comment Subject Char"/>
    <w:basedOn w:val="CommentTextChar"/>
    <w:link w:val="CommentSubject"/>
    <w:uiPriority w:val="99"/>
    <w:semiHidden/>
    <w:rsid w:val="007A22EB"/>
    <w:rPr>
      <w:rFonts w:ascii="Century Schoolbook" w:eastAsia="Times New Roman" w:hAnsi="Century Schoolbook" w:cs="Times New Roman"/>
      <w:b/>
      <w:bCs/>
      <w:sz w:val="20"/>
      <w:szCs w:val="20"/>
    </w:rPr>
  </w:style>
  <w:style w:type="character" w:styleId="UnresolvedMention">
    <w:name w:val="Unresolved Mention"/>
    <w:basedOn w:val="DefaultParagraphFont"/>
    <w:uiPriority w:val="99"/>
    <w:semiHidden/>
    <w:unhideWhenUsed/>
    <w:rsid w:val="003C1196"/>
    <w:rPr>
      <w:color w:val="605E5C"/>
      <w:shd w:val="clear" w:color="auto" w:fill="E1DFDD"/>
    </w:rPr>
  </w:style>
  <w:style w:type="paragraph" w:styleId="NormalWeb">
    <w:name w:val="Normal (Web)"/>
    <w:basedOn w:val="Normal"/>
    <w:uiPriority w:val="99"/>
    <w:unhideWhenUsed/>
    <w:rsid w:val="00A717F4"/>
    <w:pPr>
      <w:spacing w:before="100" w:beforeAutospacing="1" w:after="100" w:afterAutospacing="1"/>
    </w:pPr>
    <w:rPr>
      <w:rFonts w:ascii="Aptos" w:eastAsiaTheme="minorHAnsi" w:hAnsi="Aptos" w:cs="Aptos"/>
    </w:rPr>
  </w:style>
  <w:style w:type="character" w:customStyle="1" w:styleId="A3">
    <w:name w:val="A3"/>
    <w:uiPriority w:val="99"/>
    <w:rsid w:val="00467AE4"/>
    <w:rPr>
      <w:rFonts w:cs="Omnes Moda"/>
      <w:b/>
      <w:bCs/>
      <w:i/>
      <w:iCs/>
      <w:color w:val="403F41"/>
      <w:sz w:val="19"/>
      <w:szCs w:val="19"/>
    </w:rPr>
  </w:style>
  <w:style w:type="paragraph" w:styleId="Revision">
    <w:name w:val="Revision"/>
    <w:hidden/>
    <w:uiPriority w:val="99"/>
    <w:semiHidden/>
    <w:rsid w:val="00DC0F95"/>
    <w:pPr>
      <w:spacing w:after="0" w:line="240" w:lineRule="auto"/>
    </w:pPr>
    <w:rPr>
      <w:rFonts w:ascii="Century Schoolbook" w:eastAsia="Times New Roman" w:hAnsi="Century Schoolbook" w:cs="Times New Roman"/>
      <w:sz w:val="24"/>
      <w:szCs w:val="24"/>
    </w:rPr>
  </w:style>
  <w:style w:type="character" w:styleId="FollowedHyperlink">
    <w:name w:val="FollowedHyperlink"/>
    <w:basedOn w:val="DefaultParagraphFont"/>
    <w:uiPriority w:val="99"/>
    <w:semiHidden/>
    <w:unhideWhenUsed/>
    <w:rsid w:val="00547D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021">
      <w:bodyDiv w:val="1"/>
      <w:marLeft w:val="0"/>
      <w:marRight w:val="0"/>
      <w:marTop w:val="0"/>
      <w:marBottom w:val="0"/>
      <w:divBdr>
        <w:top w:val="none" w:sz="0" w:space="0" w:color="auto"/>
        <w:left w:val="none" w:sz="0" w:space="0" w:color="auto"/>
        <w:bottom w:val="none" w:sz="0" w:space="0" w:color="auto"/>
        <w:right w:val="none" w:sz="0" w:space="0" w:color="auto"/>
      </w:divBdr>
    </w:div>
    <w:div w:id="453449394">
      <w:bodyDiv w:val="1"/>
      <w:marLeft w:val="0"/>
      <w:marRight w:val="0"/>
      <w:marTop w:val="0"/>
      <w:marBottom w:val="0"/>
      <w:divBdr>
        <w:top w:val="none" w:sz="0" w:space="0" w:color="auto"/>
        <w:left w:val="none" w:sz="0" w:space="0" w:color="auto"/>
        <w:bottom w:val="none" w:sz="0" w:space="0" w:color="auto"/>
        <w:right w:val="none" w:sz="0" w:space="0" w:color="auto"/>
      </w:divBdr>
    </w:div>
    <w:div w:id="922177711">
      <w:bodyDiv w:val="1"/>
      <w:marLeft w:val="0"/>
      <w:marRight w:val="0"/>
      <w:marTop w:val="0"/>
      <w:marBottom w:val="0"/>
      <w:divBdr>
        <w:top w:val="none" w:sz="0" w:space="0" w:color="auto"/>
        <w:left w:val="none" w:sz="0" w:space="0" w:color="auto"/>
        <w:bottom w:val="none" w:sz="0" w:space="0" w:color="auto"/>
        <w:right w:val="none" w:sz="0" w:space="0" w:color="auto"/>
      </w:divBdr>
    </w:div>
    <w:div w:id="1120491492">
      <w:bodyDiv w:val="1"/>
      <w:marLeft w:val="0"/>
      <w:marRight w:val="0"/>
      <w:marTop w:val="0"/>
      <w:marBottom w:val="0"/>
      <w:divBdr>
        <w:top w:val="none" w:sz="0" w:space="0" w:color="auto"/>
        <w:left w:val="none" w:sz="0" w:space="0" w:color="auto"/>
        <w:bottom w:val="none" w:sz="0" w:space="0" w:color="auto"/>
        <w:right w:val="none" w:sz="0" w:space="0" w:color="auto"/>
      </w:divBdr>
    </w:div>
    <w:div w:id="1156147968">
      <w:bodyDiv w:val="1"/>
      <w:marLeft w:val="0"/>
      <w:marRight w:val="0"/>
      <w:marTop w:val="0"/>
      <w:marBottom w:val="0"/>
      <w:divBdr>
        <w:top w:val="none" w:sz="0" w:space="0" w:color="auto"/>
        <w:left w:val="none" w:sz="0" w:space="0" w:color="auto"/>
        <w:bottom w:val="none" w:sz="0" w:space="0" w:color="auto"/>
        <w:right w:val="none" w:sz="0" w:space="0" w:color="auto"/>
      </w:divBdr>
    </w:div>
    <w:div w:id="1378814998">
      <w:bodyDiv w:val="1"/>
      <w:marLeft w:val="0"/>
      <w:marRight w:val="0"/>
      <w:marTop w:val="0"/>
      <w:marBottom w:val="0"/>
      <w:divBdr>
        <w:top w:val="none" w:sz="0" w:space="0" w:color="auto"/>
        <w:left w:val="none" w:sz="0" w:space="0" w:color="auto"/>
        <w:bottom w:val="none" w:sz="0" w:space="0" w:color="auto"/>
        <w:right w:val="none" w:sz="0" w:space="0" w:color="auto"/>
      </w:divBdr>
    </w:div>
    <w:div w:id="18327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dahealth.com/dashboard/login" TargetMode="External"/><Relationship Id="rId18" Type="http://schemas.openxmlformats.org/officeDocument/2006/relationships/hyperlink" Target="https://about.kaiserpermanente.org/health-and-wellness/recipes" TargetMode="External"/><Relationship Id="rId3" Type="http://schemas.openxmlformats.org/officeDocument/2006/relationships/customXml" Target="../customXml/item3.xml"/><Relationship Id="rId21" Type="http://schemas.openxmlformats.org/officeDocument/2006/relationships/hyperlink" Target="https://healthy.kaiserpermanente.org/oregon-washington/health-wellness/wellness-coaching" TargetMode="External"/><Relationship Id="rId7" Type="http://schemas.openxmlformats.org/officeDocument/2006/relationships/webSettings" Target="webSettings.xml"/><Relationship Id="rId12" Type="http://schemas.openxmlformats.org/officeDocument/2006/relationships/hyperlink" Target="https://www.modahealth.com/dashboard/login" TargetMode="External"/><Relationship Id="rId17" Type="http://schemas.openxmlformats.org/officeDocument/2006/relationships/hyperlink" Target="https://healthy.kaiserpermanente.org/oregon-washington/health-wellness/mental-health/tools-resources/digital" TargetMode="External"/><Relationship Id="rId2" Type="http://schemas.openxmlformats.org/officeDocument/2006/relationships/customXml" Target="../customXml/item2.xml"/><Relationship Id="rId16" Type="http://schemas.openxmlformats.org/officeDocument/2006/relationships/hyperlink" Target="https://healthy.kaiserpermanente.org/health-wellness" TargetMode="External"/><Relationship Id="rId20" Type="http://schemas.openxmlformats.org/officeDocument/2006/relationships/hyperlink" Target="https://healthy.kaiserpermanente.org/oregon-washington/health-wellness/fitness-offering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ahealth.com/dashboar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doh@modahealth.com" TargetMode="External"/><Relationship Id="rId23" Type="http://schemas.openxmlformats.org/officeDocument/2006/relationships/fontTable" Target="fontTable.xml"/><Relationship Id="rId10" Type="http://schemas.openxmlformats.org/officeDocument/2006/relationships/hyperlink" Target="https://www.modahealth.com/dashboard/login" TargetMode="External"/><Relationship Id="rId19" Type="http://schemas.openxmlformats.org/officeDocument/2006/relationships/hyperlink" Target="https://healthy.kaiserpermanente.org/oregon-washington/health-wellness/classes-progra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odahealth.com/dashboard/login" TargetMode="External"/><Relationship Id="rId22" Type="http://schemas.openxmlformats.org/officeDocument/2006/relationships/hyperlink" Target="https://healthy.kaiserpermanente.org/oregon-washington/health-wellness/soci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DF9886D0511149BDF299AA194AADCF" ma:contentTypeVersion="11" ma:contentTypeDescription="Create a new document." ma:contentTypeScope="" ma:versionID="1267108687e0ff367acef277e96186c3">
  <xsd:schema xmlns:xsd="http://www.w3.org/2001/XMLSchema" xmlns:xs="http://www.w3.org/2001/XMLSchema" xmlns:p="http://schemas.microsoft.com/office/2006/metadata/properties" xmlns:ns2="5e8595bb-f5eb-4b7b-be72-ed9a6e590dc7" xmlns:ns3="208159d1-9917-4997-abad-530f0dc16a64" targetNamespace="http://schemas.microsoft.com/office/2006/metadata/properties" ma:root="true" ma:fieldsID="d69c62ab36a9185ed4dcda358b9e5f41" ns2:_="" ns3:_="">
    <xsd:import namespace="5e8595bb-f5eb-4b7b-be72-ed9a6e590dc7"/>
    <xsd:import namespace="208159d1-9917-4997-abad-530f0dc16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595bb-f5eb-4b7b-be72-ed9a6e590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6cb65-5b8b-444b-8d34-9185a8025c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159d1-9917-4997-abad-530f0dc16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e139d7-9dd4-475e-a7a9-a62df50f2290}" ma:internalName="TaxCatchAll" ma:showField="CatchAllData" ma:web="208159d1-9917-4997-abad-530f0dc16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8595bb-f5eb-4b7b-be72-ed9a6e590dc7">
      <Terms xmlns="http://schemas.microsoft.com/office/infopath/2007/PartnerControls"/>
    </lcf76f155ced4ddcb4097134ff3c332f>
    <TaxCatchAll xmlns="208159d1-9917-4997-abad-530f0dc16a64" xsi:nil="true"/>
  </documentManagement>
</p:properties>
</file>

<file path=customXml/itemProps1.xml><?xml version="1.0" encoding="utf-8"?>
<ds:datastoreItem xmlns:ds="http://schemas.openxmlformats.org/officeDocument/2006/customXml" ds:itemID="{9EC80DCC-AD49-49CF-ADB5-E37ABDA16526}"/>
</file>

<file path=customXml/itemProps2.xml><?xml version="1.0" encoding="utf-8"?>
<ds:datastoreItem xmlns:ds="http://schemas.openxmlformats.org/officeDocument/2006/customXml" ds:itemID="{9EBE751D-09C2-4A41-943D-B4BCDA6B014C}">
  <ds:schemaRefs>
    <ds:schemaRef ds:uri="http://schemas.microsoft.com/sharepoint/v3/contenttype/forms"/>
  </ds:schemaRefs>
</ds:datastoreItem>
</file>

<file path=customXml/itemProps3.xml><?xml version="1.0" encoding="utf-8"?>
<ds:datastoreItem xmlns:ds="http://schemas.openxmlformats.org/officeDocument/2006/customXml" ds:itemID="{FE925048-A21A-41C8-88CA-4571911387D6}">
  <ds:schemaRefs>
    <ds:schemaRef ds:uri="http://schemas.microsoft.com/office/2006/metadata/properties"/>
    <ds:schemaRef ds:uri="http://schemas.microsoft.com/office/infopath/2007/PartnerControls"/>
    <ds:schemaRef ds:uri="dc41e8a4-74ce-4078-a06a-2ea02bb1052c"/>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ODS Companies</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 Carlberg</dc:creator>
  <cp:lastModifiedBy>Meg Spear</cp:lastModifiedBy>
  <cp:revision>5</cp:revision>
  <cp:lastPrinted>2011-10-21T17:42:00Z</cp:lastPrinted>
  <dcterms:created xsi:type="dcterms:W3CDTF">2026-02-18T22:36:00Z</dcterms:created>
  <dcterms:modified xsi:type="dcterms:W3CDTF">2026-03-09T21:48:00Z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0x010100C7DF9886D0511149BDF299AA194AADCF</vt:lpwstr>
  </property>
</Properties>
</file>